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866"/>
        <w:gridCol w:w="7988"/>
      </w:tblGrid>
      <w:tr w:rsidR="00B900D6" w:rsidRPr="00565230">
        <w:tc>
          <w:tcPr>
            <w:tcW w:w="1728" w:type="dxa"/>
          </w:tcPr>
          <w:p w:rsidR="00B900D6" w:rsidRDefault="006210B8" w:rsidP="00A7666B">
            <w:r>
              <w:rPr>
                <w:rFonts w:ascii="Comic Sans MS" w:hAnsi="Comic Sans MS"/>
                <w:b/>
                <w:noProof/>
                <w:color w:val="000000"/>
                <w:sz w:val="32"/>
                <w:szCs w:val="32"/>
                <w:lang w:eastAsia="es-ES"/>
              </w:rPr>
              <w:drawing>
                <wp:inline distT="0" distB="0" distL="0" distR="0">
                  <wp:extent cx="1021605" cy="1021605"/>
                  <wp:effectExtent l="19050" t="0" r="7095" b="0"/>
                  <wp:docPr id="1" name="Imagen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98" cy="102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0" w:type="dxa"/>
            <w:vAlign w:val="center"/>
          </w:tcPr>
          <w:p w:rsidR="00B900D6" w:rsidRPr="001A16E5" w:rsidRDefault="00533BBE" w:rsidP="00B900D6">
            <w:pPr>
              <w:rPr>
                <w:rFonts w:ascii="Tahoma" w:hAnsi="Tahoma" w:cs="Tahoma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    </w:t>
            </w:r>
            <w:r w:rsidR="00BC0091" w:rsidRPr="001A16E5">
              <w:rPr>
                <w:rFonts w:ascii="Tahoma" w:hAnsi="Tahoma" w:cs="Tahoma"/>
                <w:sz w:val="32"/>
              </w:rPr>
              <w:t>C.D. TRIVEMA NAVAL</w:t>
            </w:r>
          </w:p>
          <w:p w:rsidR="009D130E" w:rsidRPr="001A16E5" w:rsidRDefault="00533BBE" w:rsidP="009D130E">
            <w:pPr>
              <w:rPr>
                <w:rFonts w:ascii="Tahoma" w:hAnsi="Tahoma" w:cs="Tahoma"/>
                <w:sz w:val="20"/>
                <w:szCs w:val="20"/>
              </w:rPr>
            </w:pPr>
            <w:r w:rsidRPr="001A16E5">
              <w:rPr>
                <w:rFonts w:ascii="Tahoma" w:hAnsi="Tahoma" w:cs="Tahoma"/>
              </w:rPr>
              <w:t xml:space="preserve">      </w:t>
            </w:r>
            <w:r w:rsidR="003D48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46FE" w:rsidRPr="001A16E5">
              <w:rPr>
                <w:rFonts w:ascii="Tahoma" w:hAnsi="Tahoma" w:cs="Tahoma"/>
                <w:sz w:val="20"/>
                <w:szCs w:val="20"/>
              </w:rPr>
              <w:t xml:space="preserve">C/ </w:t>
            </w:r>
            <w:r w:rsidR="00BC0091" w:rsidRPr="001A16E5">
              <w:rPr>
                <w:rFonts w:ascii="Tahoma" w:hAnsi="Tahoma" w:cs="Tahoma"/>
                <w:sz w:val="20"/>
                <w:szCs w:val="20"/>
              </w:rPr>
              <w:t>Velacho Bajo</w:t>
            </w:r>
            <w:r w:rsidR="009D130E" w:rsidRPr="001A16E5">
              <w:rPr>
                <w:rFonts w:ascii="Tahoma" w:hAnsi="Tahoma" w:cs="Tahoma"/>
                <w:sz w:val="20"/>
                <w:szCs w:val="20"/>
              </w:rPr>
              <w:t>, s/n</w:t>
            </w:r>
            <w:r w:rsidR="004F064C" w:rsidRPr="001A16E5">
              <w:rPr>
                <w:rFonts w:ascii="Tahoma" w:hAnsi="Tahoma" w:cs="Tahoma"/>
                <w:sz w:val="20"/>
                <w:szCs w:val="20"/>
              </w:rPr>
              <w:t xml:space="preserve"> (Campo de fútbol)</w:t>
            </w:r>
            <w:r w:rsidR="00BC0091" w:rsidRPr="001A16E5">
              <w:rPr>
                <w:rFonts w:ascii="Tahoma" w:hAnsi="Tahoma" w:cs="Tahoma"/>
                <w:sz w:val="20"/>
                <w:szCs w:val="20"/>
              </w:rPr>
              <w:t xml:space="preserve"> - 2803</w:t>
            </w:r>
            <w:r w:rsidR="009D130E" w:rsidRPr="001A16E5">
              <w:rPr>
                <w:rFonts w:ascii="Tahoma" w:hAnsi="Tahoma" w:cs="Tahoma"/>
                <w:sz w:val="20"/>
                <w:szCs w:val="20"/>
              </w:rPr>
              <w:t>3 – Madrid</w:t>
            </w:r>
          </w:p>
          <w:p w:rsidR="009D130E" w:rsidRPr="001A16E5" w:rsidRDefault="003D48B0" w:rsidP="009D130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3D48B0">
              <w:rPr>
                <w:rFonts w:ascii="Tahoma" w:hAnsi="Tahoma" w:cs="Tahoma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="009D130E" w:rsidRPr="001A16E5">
              <w:rPr>
                <w:rFonts w:ascii="Tahoma" w:hAnsi="Tahoma" w:cs="Tahoma"/>
                <w:sz w:val="20"/>
                <w:szCs w:val="20"/>
                <w:lang w:val="en-GB"/>
              </w:rPr>
              <w:t>Telf</w:t>
            </w:r>
            <w:proofErr w:type="spellEnd"/>
            <w:r w:rsidR="009D130E" w:rsidRPr="001A16E5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 w:rsidR="002609C1" w:rsidRPr="001A16E5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 xml:space="preserve">606 754 904 </w:t>
            </w:r>
            <w:r w:rsidR="00283E16" w:rsidRPr="001A16E5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/ 646 234 063</w:t>
            </w:r>
          </w:p>
          <w:p w:rsidR="009D130E" w:rsidRPr="001A16E5" w:rsidRDefault="00533BBE" w:rsidP="00BC0091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A16E5">
              <w:rPr>
                <w:rFonts w:ascii="Tahoma" w:hAnsi="Tahoma" w:cs="Tahoma"/>
                <w:sz w:val="20"/>
                <w:szCs w:val="20"/>
                <w:lang w:val="en-GB"/>
              </w:rPr>
              <w:t xml:space="preserve">        </w:t>
            </w:r>
            <w:hyperlink r:id="rId6" w:history="1">
              <w:r w:rsidR="00BC0091" w:rsidRPr="001A16E5">
                <w:rPr>
                  <w:rStyle w:val="Hipervnculo"/>
                  <w:rFonts w:ascii="Tahoma" w:hAnsi="Tahoma" w:cs="Tahoma"/>
                  <w:sz w:val="20"/>
                  <w:szCs w:val="20"/>
                  <w:lang w:val="en-GB"/>
                </w:rPr>
                <w:t>www.cdtrivemanaval.com</w:t>
              </w:r>
            </w:hyperlink>
            <w:r w:rsidR="004F064C" w:rsidRPr="001A16E5">
              <w:rPr>
                <w:rFonts w:ascii="Tahoma" w:hAnsi="Tahoma" w:cs="Tahoma"/>
                <w:sz w:val="20"/>
                <w:szCs w:val="20"/>
                <w:lang w:val="en-GB"/>
              </w:rPr>
              <w:t xml:space="preserve">  -  </w:t>
            </w:r>
            <w:hyperlink r:id="rId7" w:history="1">
              <w:r w:rsidR="00BC0091" w:rsidRPr="001A16E5">
                <w:rPr>
                  <w:rStyle w:val="Hipervnculo"/>
                  <w:rFonts w:ascii="Tahoma" w:hAnsi="Tahoma" w:cs="Tahoma"/>
                  <w:sz w:val="20"/>
                  <w:szCs w:val="20"/>
                  <w:lang w:val="en-GB"/>
                </w:rPr>
                <w:t>info@cdtrivemanaval.com</w:t>
              </w:r>
            </w:hyperlink>
          </w:p>
          <w:p w:rsidR="00BC0091" w:rsidRPr="00BC0091" w:rsidRDefault="00BC0091" w:rsidP="00BC0091">
            <w:pPr>
              <w:rPr>
                <w:rFonts w:ascii="Comic Sans MS" w:hAnsi="Comic Sans MS"/>
                <w:lang w:val="en-GB"/>
              </w:rPr>
            </w:pPr>
          </w:p>
        </w:tc>
      </w:tr>
    </w:tbl>
    <w:p w:rsidR="009D130E" w:rsidRPr="001A16E5" w:rsidRDefault="009D130E" w:rsidP="00D85D3A">
      <w:pPr>
        <w:jc w:val="center"/>
        <w:rPr>
          <w:rFonts w:ascii="Tahoma" w:hAnsi="Tahoma" w:cs="Tahoma"/>
          <w:b/>
          <w:sz w:val="26"/>
          <w:szCs w:val="26"/>
        </w:rPr>
      </w:pPr>
      <w:r w:rsidRPr="001A16E5">
        <w:rPr>
          <w:rFonts w:ascii="Tahoma" w:hAnsi="Tahoma" w:cs="Tahoma"/>
          <w:b/>
          <w:sz w:val="26"/>
          <w:szCs w:val="26"/>
        </w:rPr>
        <w:t>CIRCULAR</w:t>
      </w:r>
      <w:r w:rsidR="00EA2ED7" w:rsidRPr="001A16E5">
        <w:rPr>
          <w:rFonts w:ascii="Tahoma" w:hAnsi="Tahoma" w:cs="Tahoma"/>
          <w:b/>
          <w:sz w:val="26"/>
          <w:szCs w:val="26"/>
        </w:rPr>
        <w:t xml:space="preserve"> RESERVA DE PLAZA TEMPORADA 201</w:t>
      </w:r>
      <w:r w:rsidR="00BE2391" w:rsidRPr="001A16E5">
        <w:rPr>
          <w:rFonts w:ascii="Tahoma" w:hAnsi="Tahoma" w:cs="Tahoma"/>
          <w:b/>
          <w:sz w:val="26"/>
          <w:szCs w:val="26"/>
        </w:rPr>
        <w:t>6</w:t>
      </w:r>
      <w:r w:rsidRPr="001A16E5">
        <w:rPr>
          <w:rFonts w:ascii="Tahoma" w:hAnsi="Tahoma" w:cs="Tahoma"/>
          <w:b/>
          <w:sz w:val="26"/>
          <w:szCs w:val="26"/>
        </w:rPr>
        <w:t>/20</w:t>
      </w:r>
      <w:r w:rsidR="00AF3104" w:rsidRPr="001A16E5">
        <w:rPr>
          <w:rFonts w:ascii="Tahoma" w:hAnsi="Tahoma" w:cs="Tahoma"/>
          <w:b/>
          <w:sz w:val="26"/>
          <w:szCs w:val="26"/>
        </w:rPr>
        <w:t>1</w:t>
      </w:r>
      <w:r w:rsidR="00BE2391" w:rsidRPr="001A16E5">
        <w:rPr>
          <w:rFonts w:ascii="Tahoma" w:hAnsi="Tahoma" w:cs="Tahoma"/>
          <w:b/>
          <w:sz w:val="26"/>
          <w:szCs w:val="26"/>
        </w:rPr>
        <w:t>7</w:t>
      </w:r>
    </w:p>
    <w:p w:rsidR="002F758E" w:rsidRDefault="002F758E" w:rsidP="00F745DC">
      <w:pPr>
        <w:jc w:val="both"/>
        <w:rPr>
          <w:rFonts w:ascii="Tahoma" w:hAnsi="Tahoma" w:cs="Tahoma"/>
          <w:sz w:val="20"/>
          <w:szCs w:val="20"/>
        </w:rPr>
      </w:pPr>
    </w:p>
    <w:p w:rsidR="009D130E" w:rsidRPr="008D0C88" w:rsidRDefault="00231C17" w:rsidP="00F745D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Mayo 201</w:t>
      </w:r>
      <w:r w:rsidR="00BE2391">
        <w:rPr>
          <w:rFonts w:ascii="Tahoma" w:hAnsi="Tahoma" w:cs="Tahoma"/>
          <w:sz w:val="20"/>
          <w:szCs w:val="20"/>
        </w:rPr>
        <w:t>6</w:t>
      </w:r>
    </w:p>
    <w:p w:rsidR="00455866" w:rsidRPr="002D698C" w:rsidRDefault="00455866" w:rsidP="00F745DC">
      <w:pPr>
        <w:jc w:val="both"/>
        <w:rPr>
          <w:rFonts w:ascii="Tahoma" w:hAnsi="Tahoma" w:cs="Tahoma"/>
          <w:sz w:val="16"/>
          <w:szCs w:val="16"/>
        </w:rPr>
      </w:pPr>
    </w:p>
    <w:p w:rsidR="00F745DC" w:rsidRPr="008D0C88" w:rsidRDefault="00F745DC" w:rsidP="00F745DC">
      <w:pPr>
        <w:jc w:val="both"/>
        <w:rPr>
          <w:rFonts w:ascii="Tahoma" w:hAnsi="Tahoma" w:cs="Tahoma"/>
          <w:sz w:val="20"/>
          <w:szCs w:val="20"/>
        </w:rPr>
      </w:pPr>
      <w:r w:rsidRPr="008D0C88">
        <w:rPr>
          <w:rFonts w:ascii="Tahoma" w:hAnsi="Tahoma" w:cs="Tahoma"/>
          <w:sz w:val="20"/>
          <w:szCs w:val="20"/>
        </w:rPr>
        <w:t>Estimados Padres,</w:t>
      </w:r>
    </w:p>
    <w:p w:rsidR="00455866" w:rsidRDefault="00455866" w:rsidP="007C48A9">
      <w:pPr>
        <w:jc w:val="both"/>
        <w:rPr>
          <w:rFonts w:ascii="Tahoma" w:hAnsi="Tahoma" w:cs="Tahoma"/>
          <w:sz w:val="20"/>
          <w:szCs w:val="20"/>
        </w:rPr>
      </w:pPr>
    </w:p>
    <w:p w:rsidR="00F745DC" w:rsidRDefault="00F745DC" w:rsidP="005E0BAB">
      <w:pPr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8D0C88">
        <w:rPr>
          <w:rFonts w:ascii="Tahoma" w:hAnsi="Tahoma" w:cs="Tahoma"/>
          <w:sz w:val="20"/>
          <w:szCs w:val="20"/>
        </w:rPr>
        <w:t>Con motivo de la obligatoriedad</w:t>
      </w:r>
      <w:r w:rsidR="007C48A9" w:rsidRPr="008D0C88">
        <w:rPr>
          <w:rFonts w:ascii="Tahoma" w:hAnsi="Tahoma" w:cs="Tahoma"/>
          <w:sz w:val="20"/>
          <w:szCs w:val="20"/>
        </w:rPr>
        <w:t xml:space="preserve"> de presentar en la </w:t>
      </w:r>
      <w:r w:rsidR="00AF3104">
        <w:rPr>
          <w:rFonts w:ascii="Tahoma" w:hAnsi="Tahoma" w:cs="Tahoma"/>
          <w:sz w:val="20"/>
          <w:szCs w:val="20"/>
        </w:rPr>
        <w:t xml:space="preserve">Junta Municipal de </w:t>
      </w:r>
      <w:proofErr w:type="spellStart"/>
      <w:r w:rsidR="00AF3104">
        <w:rPr>
          <w:rFonts w:ascii="Tahoma" w:hAnsi="Tahoma" w:cs="Tahoma"/>
          <w:sz w:val="20"/>
          <w:szCs w:val="20"/>
        </w:rPr>
        <w:t>Hortaleza</w:t>
      </w:r>
      <w:proofErr w:type="spellEnd"/>
      <w:r w:rsidR="000F423F">
        <w:rPr>
          <w:rFonts w:ascii="Tahoma" w:hAnsi="Tahoma" w:cs="Tahoma"/>
          <w:sz w:val="20"/>
          <w:szCs w:val="20"/>
        </w:rPr>
        <w:t xml:space="preserve"> y en la Federación </w:t>
      </w:r>
      <w:r w:rsidR="001B3C9A">
        <w:rPr>
          <w:rFonts w:ascii="Tahoma" w:hAnsi="Tahoma" w:cs="Tahoma"/>
          <w:sz w:val="20"/>
          <w:szCs w:val="20"/>
        </w:rPr>
        <w:t>de Fútbol de Madrid</w:t>
      </w:r>
      <w:r w:rsidR="00565230">
        <w:rPr>
          <w:rFonts w:ascii="Tahoma" w:hAnsi="Tahoma" w:cs="Tahoma"/>
          <w:sz w:val="20"/>
          <w:szCs w:val="20"/>
        </w:rPr>
        <w:t>,</w:t>
      </w:r>
      <w:r w:rsidR="007C48A9" w:rsidRPr="008D0C88">
        <w:rPr>
          <w:rFonts w:ascii="Tahoma" w:hAnsi="Tahoma" w:cs="Tahoma"/>
          <w:sz w:val="20"/>
          <w:szCs w:val="20"/>
        </w:rPr>
        <w:t xml:space="preserve"> la relación de equipos particip</w:t>
      </w:r>
      <w:r w:rsidR="00C735CD">
        <w:rPr>
          <w:rFonts w:ascii="Tahoma" w:hAnsi="Tahoma" w:cs="Tahoma"/>
          <w:sz w:val="20"/>
          <w:szCs w:val="20"/>
        </w:rPr>
        <w:t>a</w:t>
      </w:r>
      <w:r w:rsidR="007C48A9" w:rsidRPr="008D0C88">
        <w:rPr>
          <w:rFonts w:ascii="Tahoma" w:hAnsi="Tahoma" w:cs="Tahoma"/>
          <w:sz w:val="20"/>
          <w:szCs w:val="20"/>
        </w:rPr>
        <w:t>ntes de nuestr</w:t>
      </w:r>
      <w:r w:rsidR="00AF3104">
        <w:rPr>
          <w:rFonts w:ascii="Tahoma" w:hAnsi="Tahoma" w:cs="Tahoma"/>
          <w:sz w:val="20"/>
          <w:szCs w:val="20"/>
        </w:rPr>
        <w:t xml:space="preserve">o club </w:t>
      </w:r>
      <w:r w:rsidR="007C48A9" w:rsidRPr="008D0C88">
        <w:rPr>
          <w:rFonts w:ascii="Tahoma" w:hAnsi="Tahoma" w:cs="Tahoma"/>
          <w:sz w:val="20"/>
          <w:szCs w:val="20"/>
        </w:rPr>
        <w:t>para la temporada 201</w:t>
      </w:r>
      <w:r w:rsidR="007C1F8D">
        <w:rPr>
          <w:rFonts w:ascii="Tahoma" w:hAnsi="Tahoma" w:cs="Tahoma"/>
          <w:sz w:val="20"/>
          <w:szCs w:val="20"/>
        </w:rPr>
        <w:t>6</w:t>
      </w:r>
      <w:r w:rsidR="007C48A9" w:rsidRPr="008D0C88">
        <w:rPr>
          <w:rFonts w:ascii="Tahoma" w:hAnsi="Tahoma" w:cs="Tahoma"/>
          <w:sz w:val="20"/>
          <w:szCs w:val="20"/>
        </w:rPr>
        <w:t>/201</w:t>
      </w:r>
      <w:r w:rsidR="007C1F8D">
        <w:rPr>
          <w:rFonts w:ascii="Tahoma" w:hAnsi="Tahoma" w:cs="Tahoma"/>
          <w:sz w:val="20"/>
          <w:szCs w:val="20"/>
        </w:rPr>
        <w:t>7</w:t>
      </w:r>
      <w:r w:rsidR="007C48A9" w:rsidRPr="008D0C88">
        <w:rPr>
          <w:rFonts w:ascii="Tahoma" w:hAnsi="Tahoma" w:cs="Tahoma"/>
          <w:sz w:val="20"/>
          <w:szCs w:val="20"/>
        </w:rPr>
        <w:t>, precisamos conocer el número de jugadores del que dispondremos en cada categor</w:t>
      </w:r>
      <w:r w:rsidR="004F064C" w:rsidRPr="008D0C88">
        <w:rPr>
          <w:rFonts w:ascii="Tahoma" w:hAnsi="Tahoma" w:cs="Tahoma"/>
          <w:sz w:val="20"/>
          <w:szCs w:val="20"/>
        </w:rPr>
        <w:t>í</w:t>
      </w:r>
      <w:r w:rsidR="007C48A9" w:rsidRPr="008D0C88">
        <w:rPr>
          <w:rFonts w:ascii="Tahoma" w:hAnsi="Tahoma" w:cs="Tahoma"/>
          <w:sz w:val="20"/>
          <w:szCs w:val="20"/>
        </w:rPr>
        <w:t>a, por lo que es i</w:t>
      </w:r>
      <w:r w:rsidR="00B923A4">
        <w:rPr>
          <w:rFonts w:ascii="Tahoma" w:hAnsi="Tahoma" w:cs="Tahoma"/>
          <w:sz w:val="20"/>
          <w:szCs w:val="20"/>
        </w:rPr>
        <w:t>mportante</w:t>
      </w:r>
      <w:r w:rsidR="007C1F8D">
        <w:rPr>
          <w:rFonts w:ascii="Tahoma" w:hAnsi="Tahoma" w:cs="Tahoma"/>
          <w:sz w:val="20"/>
          <w:szCs w:val="20"/>
        </w:rPr>
        <w:t xml:space="preserve"> e imprescindible</w:t>
      </w:r>
      <w:r w:rsidR="007C48A9" w:rsidRPr="008D0C88">
        <w:rPr>
          <w:rFonts w:ascii="Tahoma" w:hAnsi="Tahoma" w:cs="Tahoma"/>
          <w:sz w:val="20"/>
          <w:szCs w:val="20"/>
        </w:rPr>
        <w:t xml:space="preserve"> hacer la reserva de</w:t>
      </w:r>
      <w:r w:rsidR="00666684">
        <w:rPr>
          <w:rFonts w:ascii="Tahoma" w:hAnsi="Tahoma" w:cs="Tahoma"/>
          <w:sz w:val="20"/>
          <w:szCs w:val="20"/>
        </w:rPr>
        <w:t xml:space="preserve"> la</w:t>
      </w:r>
      <w:r w:rsidR="007C48A9" w:rsidRPr="008D0C88">
        <w:rPr>
          <w:rFonts w:ascii="Tahoma" w:hAnsi="Tahoma" w:cs="Tahoma"/>
          <w:sz w:val="20"/>
          <w:szCs w:val="20"/>
        </w:rPr>
        <w:t xml:space="preserve"> plaza en </w:t>
      </w:r>
      <w:r w:rsidR="004F064C" w:rsidRPr="008D0C88">
        <w:rPr>
          <w:rFonts w:ascii="Tahoma" w:hAnsi="Tahoma" w:cs="Tahoma"/>
          <w:sz w:val="20"/>
          <w:szCs w:val="20"/>
        </w:rPr>
        <w:t>el Club</w:t>
      </w:r>
      <w:r w:rsidR="007C48A9" w:rsidRPr="008D0C88">
        <w:rPr>
          <w:rFonts w:ascii="Tahoma" w:hAnsi="Tahoma" w:cs="Tahoma"/>
          <w:sz w:val="20"/>
          <w:szCs w:val="20"/>
        </w:rPr>
        <w:t xml:space="preserve"> </w:t>
      </w:r>
      <w:r w:rsidR="00AF3104">
        <w:rPr>
          <w:rFonts w:ascii="Tahoma" w:hAnsi="Tahoma" w:cs="Tahoma"/>
          <w:b/>
          <w:bCs/>
          <w:sz w:val="20"/>
          <w:szCs w:val="20"/>
        </w:rPr>
        <w:t xml:space="preserve">antes del </w:t>
      </w:r>
      <w:r w:rsidR="00AB26C0">
        <w:rPr>
          <w:rFonts w:ascii="Tahoma" w:hAnsi="Tahoma" w:cs="Tahoma"/>
          <w:b/>
          <w:bCs/>
          <w:sz w:val="20"/>
          <w:szCs w:val="20"/>
        </w:rPr>
        <w:t>30</w:t>
      </w:r>
      <w:r w:rsidR="00AF3104">
        <w:rPr>
          <w:rFonts w:ascii="Tahoma" w:hAnsi="Tahoma" w:cs="Tahoma"/>
          <w:b/>
          <w:bCs/>
          <w:sz w:val="20"/>
          <w:szCs w:val="20"/>
        </w:rPr>
        <w:t xml:space="preserve"> de </w:t>
      </w:r>
      <w:r w:rsidR="00760F41">
        <w:rPr>
          <w:rFonts w:ascii="Tahoma" w:hAnsi="Tahoma" w:cs="Tahoma"/>
          <w:b/>
          <w:bCs/>
          <w:sz w:val="20"/>
          <w:szCs w:val="20"/>
        </w:rPr>
        <w:t>Junio</w:t>
      </w:r>
      <w:r w:rsidR="00AF3104">
        <w:rPr>
          <w:rFonts w:ascii="Tahoma" w:hAnsi="Tahoma" w:cs="Tahoma"/>
          <w:b/>
          <w:bCs/>
          <w:sz w:val="20"/>
          <w:szCs w:val="20"/>
        </w:rPr>
        <w:t xml:space="preserve"> del 201</w:t>
      </w:r>
      <w:r w:rsidR="007C1F8D">
        <w:rPr>
          <w:rFonts w:ascii="Tahoma" w:hAnsi="Tahoma" w:cs="Tahoma"/>
          <w:b/>
          <w:bCs/>
          <w:sz w:val="20"/>
          <w:szCs w:val="20"/>
        </w:rPr>
        <w:t>6</w:t>
      </w:r>
      <w:r w:rsidR="007C48A9" w:rsidRPr="008D0C88">
        <w:rPr>
          <w:rFonts w:ascii="Tahoma" w:hAnsi="Tahoma" w:cs="Tahoma"/>
          <w:b/>
          <w:bCs/>
          <w:sz w:val="20"/>
          <w:szCs w:val="20"/>
        </w:rPr>
        <w:t>.</w:t>
      </w:r>
    </w:p>
    <w:p w:rsidR="000A3688" w:rsidRDefault="000A3688" w:rsidP="005E0BAB">
      <w:pPr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:rsidR="000A3688" w:rsidRDefault="000A3688" w:rsidP="005E0BAB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Como bien saben, desde la Junta Municipal de </w:t>
      </w:r>
      <w:proofErr w:type="spellStart"/>
      <w:r>
        <w:rPr>
          <w:rFonts w:ascii="Tahoma" w:hAnsi="Tahoma" w:cs="Tahoma"/>
          <w:bCs/>
          <w:sz w:val="20"/>
          <w:szCs w:val="20"/>
        </w:rPr>
        <w:t>Hortaleza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</w:t>
      </w:r>
      <w:r w:rsidR="00BD6C81">
        <w:rPr>
          <w:rFonts w:ascii="Tahoma" w:hAnsi="Tahoma" w:cs="Tahoma"/>
          <w:bCs/>
          <w:sz w:val="20"/>
          <w:szCs w:val="20"/>
        </w:rPr>
        <w:t>quieren</w:t>
      </w:r>
      <w:r>
        <w:rPr>
          <w:rFonts w:ascii="Tahoma" w:hAnsi="Tahoma" w:cs="Tahoma"/>
          <w:bCs/>
          <w:sz w:val="20"/>
          <w:szCs w:val="20"/>
        </w:rPr>
        <w:t xml:space="preserve"> empezar a cobrar al Club los suministros de agua y luz, hecho que descuadra </w:t>
      </w:r>
      <w:r w:rsidR="006701E9">
        <w:rPr>
          <w:rFonts w:ascii="Tahoma" w:hAnsi="Tahoma" w:cs="Tahoma"/>
          <w:bCs/>
          <w:sz w:val="20"/>
          <w:szCs w:val="20"/>
        </w:rPr>
        <w:t>enormemente</w:t>
      </w:r>
      <w:r>
        <w:rPr>
          <w:rFonts w:ascii="Tahoma" w:hAnsi="Tahoma" w:cs="Tahoma"/>
          <w:bCs/>
          <w:sz w:val="20"/>
          <w:szCs w:val="20"/>
        </w:rPr>
        <w:t xml:space="preserve"> los presupuestos y ante el cual la Directiva del C.D. Tri</w:t>
      </w:r>
      <w:r w:rsidR="002F1D0C">
        <w:rPr>
          <w:rFonts w:ascii="Tahoma" w:hAnsi="Tahoma" w:cs="Tahoma"/>
          <w:bCs/>
          <w:sz w:val="20"/>
          <w:szCs w:val="20"/>
        </w:rPr>
        <w:t>vema Naval ha decidido tomar la siguiente</w:t>
      </w:r>
      <w:r>
        <w:rPr>
          <w:rFonts w:ascii="Tahoma" w:hAnsi="Tahoma" w:cs="Tahoma"/>
          <w:bCs/>
          <w:sz w:val="20"/>
          <w:szCs w:val="20"/>
        </w:rPr>
        <w:t xml:space="preserve"> medida:</w:t>
      </w:r>
    </w:p>
    <w:p w:rsidR="000A3688" w:rsidRDefault="000A3688" w:rsidP="005E0BAB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</w:p>
    <w:p w:rsidR="000A3688" w:rsidRPr="000A3688" w:rsidRDefault="000A3688" w:rsidP="000A3688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0A3688">
        <w:rPr>
          <w:rFonts w:ascii="Tahoma" w:hAnsi="Tahoma" w:cs="Tahoma"/>
          <w:b/>
          <w:bCs/>
          <w:sz w:val="20"/>
          <w:szCs w:val="20"/>
        </w:rPr>
        <w:t>NO se van a subir las cuotas de los jugadores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 xml:space="preserve"> Las cuotas serán siendo las mismas que en la</w:t>
      </w:r>
      <w:r w:rsidR="00544934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 xml:space="preserve"> temporada</w:t>
      </w:r>
      <w:r w:rsidR="00544934">
        <w:rPr>
          <w:rFonts w:ascii="Tahoma" w:hAnsi="Tahoma" w:cs="Tahoma"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 xml:space="preserve"> anterior</w:t>
      </w:r>
      <w:r w:rsidR="00544934">
        <w:rPr>
          <w:rFonts w:ascii="Tahoma" w:hAnsi="Tahoma" w:cs="Tahoma"/>
          <w:bCs/>
          <w:sz w:val="20"/>
          <w:szCs w:val="20"/>
        </w:rPr>
        <w:t>es</w:t>
      </w:r>
      <w:r>
        <w:rPr>
          <w:rFonts w:ascii="Tahoma" w:hAnsi="Tahoma" w:cs="Tahoma"/>
          <w:bCs/>
          <w:sz w:val="20"/>
          <w:szCs w:val="20"/>
        </w:rPr>
        <w:t>,</w:t>
      </w:r>
      <w:r w:rsidR="00CF4674">
        <w:rPr>
          <w:rFonts w:ascii="Tahoma" w:hAnsi="Tahoma" w:cs="Tahoma"/>
          <w:bCs/>
          <w:sz w:val="20"/>
          <w:szCs w:val="20"/>
        </w:rPr>
        <w:t xml:space="preserve"> con lo que podemos decir</w:t>
      </w:r>
      <w:r w:rsidR="00A34E97">
        <w:rPr>
          <w:rFonts w:ascii="Tahoma" w:hAnsi="Tahoma" w:cs="Tahoma"/>
          <w:bCs/>
          <w:sz w:val="20"/>
          <w:szCs w:val="20"/>
        </w:rPr>
        <w:t xml:space="preserve"> orgullosos</w:t>
      </w:r>
      <w:r w:rsidR="00CF4674">
        <w:rPr>
          <w:rFonts w:ascii="Tahoma" w:hAnsi="Tahoma" w:cs="Tahoma"/>
          <w:bCs/>
          <w:sz w:val="20"/>
          <w:szCs w:val="20"/>
        </w:rPr>
        <w:t xml:space="preserve"> que llevamos </w:t>
      </w:r>
      <w:r w:rsidR="00544934">
        <w:rPr>
          <w:rFonts w:ascii="Tahoma" w:hAnsi="Tahoma" w:cs="Tahoma"/>
          <w:bCs/>
          <w:sz w:val="20"/>
          <w:szCs w:val="20"/>
        </w:rPr>
        <w:t>cuatro</w:t>
      </w:r>
      <w:r w:rsidR="00CF4674">
        <w:rPr>
          <w:rFonts w:ascii="Tahoma" w:hAnsi="Tahoma" w:cs="Tahoma"/>
          <w:bCs/>
          <w:sz w:val="20"/>
          <w:szCs w:val="20"/>
        </w:rPr>
        <w:t xml:space="preserve"> años sin que nuestros niños tengan que pagar cada vez más dinero por practicar el deporte que a todos nos gusta.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165D98">
        <w:rPr>
          <w:rFonts w:ascii="Tahoma" w:hAnsi="Tahoma" w:cs="Tahoma"/>
          <w:bCs/>
          <w:sz w:val="20"/>
          <w:szCs w:val="20"/>
        </w:rPr>
        <w:t xml:space="preserve">A </w:t>
      </w:r>
      <w:r>
        <w:rPr>
          <w:rFonts w:ascii="Tahoma" w:hAnsi="Tahoma" w:cs="Tahoma"/>
          <w:bCs/>
          <w:sz w:val="20"/>
          <w:szCs w:val="20"/>
        </w:rPr>
        <w:t>continuación pasamos a explicar</w:t>
      </w:r>
      <w:r w:rsidR="00165D98">
        <w:rPr>
          <w:rFonts w:ascii="Tahoma" w:hAnsi="Tahoma" w:cs="Tahoma"/>
          <w:bCs/>
          <w:sz w:val="20"/>
          <w:szCs w:val="20"/>
        </w:rPr>
        <w:t xml:space="preserve"> dichas cuotas</w:t>
      </w:r>
      <w:r>
        <w:rPr>
          <w:rFonts w:ascii="Tahoma" w:hAnsi="Tahoma" w:cs="Tahoma"/>
          <w:bCs/>
          <w:sz w:val="20"/>
          <w:szCs w:val="20"/>
        </w:rPr>
        <w:t>.</w:t>
      </w:r>
    </w:p>
    <w:p w:rsidR="000A3688" w:rsidRDefault="000A3688" w:rsidP="000A3688">
      <w:pPr>
        <w:ind w:left="1068"/>
        <w:jc w:val="both"/>
        <w:rPr>
          <w:rFonts w:ascii="Tahoma" w:hAnsi="Tahoma" w:cs="Tahoma"/>
          <w:b/>
          <w:bCs/>
          <w:sz w:val="20"/>
          <w:szCs w:val="20"/>
        </w:rPr>
      </w:pPr>
    </w:p>
    <w:p w:rsidR="000A3688" w:rsidRDefault="005A394A" w:rsidP="000A3688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Esta medida supone</w:t>
      </w:r>
      <w:r w:rsidR="000A3688">
        <w:rPr>
          <w:rFonts w:ascii="Tahoma" w:hAnsi="Tahoma" w:cs="Tahoma"/>
          <w:bCs/>
          <w:sz w:val="20"/>
          <w:szCs w:val="20"/>
        </w:rPr>
        <w:t xml:space="preserve"> un esfuerzo económico muy grande al Club, por lo que esperamos de su colaboración y puntualidad en los plazos establecidos para el pago de </w:t>
      </w:r>
      <w:r w:rsidR="00FF61C2">
        <w:rPr>
          <w:rFonts w:ascii="Tahoma" w:hAnsi="Tahoma" w:cs="Tahoma"/>
          <w:bCs/>
          <w:sz w:val="20"/>
          <w:szCs w:val="20"/>
        </w:rPr>
        <w:t xml:space="preserve">la </w:t>
      </w:r>
      <w:r w:rsidR="000A3688">
        <w:rPr>
          <w:rFonts w:ascii="Tahoma" w:hAnsi="Tahoma" w:cs="Tahoma"/>
          <w:bCs/>
          <w:sz w:val="20"/>
          <w:szCs w:val="20"/>
        </w:rPr>
        <w:t xml:space="preserve">cuota. </w:t>
      </w:r>
    </w:p>
    <w:p w:rsidR="007C48A9" w:rsidRDefault="007C48A9" w:rsidP="007C48A9">
      <w:pPr>
        <w:jc w:val="both"/>
        <w:rPr>
          <w:rFonts w:ascii="Tahoma" w:hAnsi="Tahoma" w:cs="Tahoma"/>
          <w:sz w:val="16"/>
          <w:szCs w:val="16"/>
        </w:rPr>
      </w:pPr>
    </w:p>
    <w:p w:rsidR="00544934" w:rsidRDefault="00544934" w:rsidP="00544934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 xml:space="preserve">Otra decisión importante que se va a adoptar en el aspecto deportivo, es la </w:t>
      </w:r>
      <w:r w:rsidR="00734CCE">
        <w:rPr>
          <w:rFonts w:ascii="Tahoma" w:hAnsi="Tahoma" w:cs="Tahoma"/>
          <w:b/>
          <w:sz w:val="20"/>
          <w:szCs w:val="20"/>
        </w:rPr>
        <w:t>inscripción</w:t>
      </w:r>
      <w:r w:rsidRPr="00FE354C">
        <w:rPr>
          <w:rFonts w:ascii="Tahoma" w:hAnsi="Tahoma" w:cs="Tahoma"/>
          <w:b/>
          <w:sz w:val="20"/>
          <w:szCs w:val="20"/>
        </w:rPr>
        <w:t xml:space="preserve"> de</w:t>
      </w:r>
      <w:r>
        <w:rPr>
          <w:rFonts w:ascii="Tahoma" w:hAnsi="Tahoma" w:cs="Tahoma"/>
          <w:b/>
          <w:sz w:val="20"/>
          <w:szCs w:val="20"/>
        </w:rPr>
        <w:t xml:space="preserve"> la categoría INFANTIL</w:t>
      </w:r>
      <w:r w:rsidR="00734CCE">
        <w:rPr>
          <w:rFonts w:ascii="Tahoma" w:hAnsi="Tahoma" w:cs="Tahoma"/>
          <w:b/>
          <w:sz w:val="20"/>
          <w:szCs w:val="20"/>
        </w:rPr>
        <w:t xml:space="preserve"> en la FEDERACIÓN DE FÚTBOL DE MADRID</w:t>
      </w:r>
      <w:r w:rsidR="003D7D5D">
        <w:rPr>
          <w:rFonts w:ascii="Tahoma" w:hAnsi="Tahoma" w:cs="Tahoma"/>
          <w:b/>
          <w:sz w:val="20"/>
          <w:szCs w:val="20"/>
        </w:rPr>
        <w:t xml:space="preserve"> (FFM)</w:t>
      </w:r>
      <w:r w:rsidR="00734CCE">
        <w:rPr>
          <w:rFonts w:ascii="Tahoma" w:hAnsi="Tahoma" w:cs="Tahoma"/>
          <w:b/>
          <w:sz w:val="20"/>
          <w:szCs w:val="20"/>
        </w:rPr>
        <w:t>, pasando a jugar a fútbol-11</w:t>
      </w:r>
      <w:r w:rsidR="003D7D5D">
        <w:rPr>
          <w:rFonts w:ascii="Tahoma" w:hAnsi="Tahoma" w:cs="Tahoma"/>
          <w:b/>
          <w:sz w:val="20"/>
          <w:szCs w:val="20"/>
        </w:rPr>
        <w:t>,</w:t>
      </w:r>
      <w:r w:rsidR="005B4F2F">
        <w:rPr>
          <w:rFonts w:ascii="Tahoma" w:hAnsi="Tahoma" w:cs="Tahoma"/>
          <w:b/>
          <w:sz w:val="20"/>
          <w:szCs w:val="20"/>
        </w:rPr>
        <w:t xml:space="preserve"> y</w:t>
      </w:r>
      <w:r w:rsidR="003D7D5D">
        <w:rPr>
          <w:rFonts w:ascii="Tahoma" w:hAnsi="Tahoma" w:cs="Tahoma"/>
          <w:b/>
          <w:sz w:val="20"/>
          <w:szCs w:val="20"/>
        </w:rPr>
        <w:t xml:space="preserve"> acompañando </w:t>
      </w:r>
      <w:r w:rsidR="005B4F2F">
        <w:rPr>
          <w:rFonts w:ascii="Tahoma" w:hAnsi="Tahoma" w:cs="Tahoma"/>
          <w:b/>
          <w:sz w:val="20"/>
          <w:szCs w:val="20"/>
        </w:rPr>
        <w:t>de esta forma</w:t>
      </w:r>
      <w:r w:rsidR="003D7D5D">
        <w:rPr>
          <w:rFonts w:ascii="Tahoma" w:hAnsi="Tahoma" w:cs="Tahoma"/>
          <w:b/>
          <w:sz w:val="20"/>
          <w:szCs w:val="20"/>
        </w:rPr>
        <w:t xml:space="preserve"> a los dos cadetes y los dos juveniles que ya</w:t>
      </w:r>
      <w:r w:rsidRPr="00FE354C">
        <w:rPr>
          <w:rFonts w:ascii="Tahoma" w:hAnsi="Tahoma" w:cs="Tahoma"/>
          <w:b/>
          <w:sz w:val="20"/>
          <w:szCs w:val="20"/>
        </w:rPr>
        <w:t xml:space="preserve"> </w:t>
      </w:r>
      <w:r w:rsidR="003D7D5D">
        <w:rPr>
          <w:rFonts w:ascii="Tahoma" w:hAnsi="Tahoma" w:cs="Tahoma"/>
          <w:b/>
          <w:sz w:val="20"/>
          <w:szCs w:val="20"/>
        </w:rPr>
        <w:t xml:space="preserve">juegan en </w:t>
      </w:r>
      <w:r w:rsidRPr="00FE354C">
        <w:rPr>
          <w:rFonts w:ascii="Tahoma" w:hAnsi="Tahoma" w:cs="Tahoma"/>
          <w:b/>
          <w:sz w:val="20"/>
          <w:szCs w:val="20"/>
        </w:rPr>
        <w:t xml:space="preserve">la liga federada de la Federación </w:t>
      </w:r>
      <w:r w:rsidR="003D7D5D">
        <w:rPr>
          <w:rFonts w:ascii="Tahoma" w:hAnsi="Tahoma" w:cs="Tahoma"/>
          <w:b/>
          <w:sz w:val="20"/>
          <w:szCs w:val="20"/>
        </w:rPr>
        <w:t>de Fútbol de Madrid</w:t>
      </w:r>
      <w:r>
        <w:rPr>
          <w:rFonts w:ascii="Tahoma" w:hAnsi="Tahoma" w:cs="Tahoma"/>
          <w:sz w:val="20"/>
          <w:szCs w:val="20"/>
        </w:rPr>
        <w:t xml:space="preserve">; con lo que </w:t>
      </w:r>
      <w:r w:rsidR="00C7025C">
        <w:rPr>
          <w:rFonts w:ascii="Tahoma" w:hAnsi="Tahoma" w:cs="Tahoma"/>
          <w:sz w:val="20"/>
          <w:szCs w:val="20"/>
        </w:rPr>
        <w:t>pasaremos a tener dos equipos infantiles, dos equipos cadetes y</w:t>
      </w:r>
      <w:r>
        <w:rPr>
          <w:rFonts w:ascii="Tahoma" w:hAnsi="Tahoma" w:cs="Tahoma"/>
          <w:sz w:val="20"/>
          <w:szCs w:val="20"/>
        </w:rPr>
        <w:t xml:space="preserve"> dos equipos juveniles juga</w:t>
      </w:r>
      <w:r w:rsidR="005E22C4">
        <w:rPr>
          <w:rFonts w:ascii="Tahoma" w:hAnsi="Tahoma" w:cs="Tahoma"/>
          <w:sz w:val="20"/>
          <w:szCs w:val="20"/>
        </w:rPr>
        <w:t>ndo</w:t>
      </w:r>
      <w:r>
        <w:rPr>
          <w:rFonts w:ascii="Tahoma" w:hAnsi="Tahoma" w:cs="Tahoma"/>
          <w:sz w:val="20"/>
          <w:szCs w:val="20"/>
        </w:rPr>
        <w:t xml:space="preserve"> en </w:t>
      </w:r>
      <w:r w:rsidR="00C7025C">
        <w:rPr>
          <w:rFonts w:ascii="Tahoma" w:hAnsi="Tahoma" w:cs="Tahoma"/>
          <w:sz w:val="20"/>
          <w:szCs w:val="20"/>
        </w:rPr>
        <w:t>federación</w:t>
      </w:r>
      <w:r>
        <w:rPr>
          <w:rFonts w:ascii="Tahoma" w:hAnsi="Tahoma" w:cs="Tahoma"/>
          <w:sz w:val="20"/>
          <w:szCs w:val="20"/>
        </w:rPr>
        <w:t>.</w:t>
      </w:r>
    </w:p>
    <w:p w:rsidR="00544934" w:rsidRPr="00231C17" w:rsidRDefault="00544934" w:rsidP="007C48A9">
      <w:pPr>
        <w:jc w:val="both"/>
        <w:rPr>
          <w:rFonts w:ascii="Tahoma" w:hAnsi="Tahoma" w:cs="Tahoma"/>
          <w:sz w:val="16"/>
          <w:szCs w:val="16"/>
        </w:rPr>
      </w:pPr>
    </w:p>
    <w:p w:rsidR="007C48A9" w:rsidRDefault="00DB7B7E" w:rsidP="005E0BAB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Dicho esto</w:t>
      </w:r>
      <w:r w:rsidR="007C48A9" w:rsidRPr="008D0C88">
        <w:rPr>
          <w:rFonts w:ascii="Tahoma" w:hAnsi="Tahoma" w:cs="Tahoma"/>
          <w:sz w:val="20"/>
          <w:szCs w:val="20"/>
        </w:rPr>
        <w:t xml:space="preserve">, será </w:t>
      </w:r>
      <w:r w:rsidR="00575901" w:rsidRPr="00575901">
        <w:rPr>
          <w:rFonts w:ascii="Tahoma" w:hAnsi="Tahoma" w:cs="Tahoma"/>
          <w:b/>
          <w:sz w:val="20"/>
          <w:szCs w:val="20"/>
        </w:rPr>
        <w:t>imprescindible</w:t>
      </w:r>
      <w:r w:rsidR="00234DFD">
        <w:rPr>
          <w:rFonts w:ascii="Tahoma" w:hAnsi="Tahoma" w:cs="Tahoma"/>
          <w:b/>
          <w:sz w:val="20"/>
          <w:szCs w:val="20"/>
        </w:rPr>
        <w:t xml:space="preserve"> y obligatorio (</w:t>
      </w:r>
      <w:r w:rsidR="00A70DD3">
        <w:rPr>
          <w:rFonts w:ascii="Tahoma" w:hAnsi="Tahoma" w:cs="Tahoma"/>
          <w:b/>
          <w:sz w:val="20"/>
          <w:szCs w:val="20"/>
        </w:rPr>
        <w:t>tanto para jugadores nuevos como antiguos en el Club)</w:t>
      </w:r>
      <w:r w:rsidR="00257B79">
        <w:rPr>
          <w:rFonts w:ascii="Tahoma" w:hAnsi="Tahoma" w:cs="Tahoma"/>
          <w:sz w:val="20"/>
          <w:szCs w:val="20"/>
        </w:rPr>
        <w:t xml:space="preserve"> cumplimentar la hoja de inscripción anexa con todos los datos</w:t>
      </w:r>
      <w:r w:rsidR="001A2135">
        <w:rPr>
          <w:rFonts w:ascii="Tahoma" w:hAnsi="Tahoma" w:cs="Tahoma"/>
          <w:sz w:val="20"/>
          <w:szCs w:val="20"/>
        </w:rPr>
        <w:t xml:space="preserve"> </w:t>
      </w:r>
      <w:r w:rsidR="007C48A9" w:rsidRPr="008D0C88">
        <w:rPr>
          <w:rFonts w:ascii="Tahoma" w:hAnsi="Tahoma" w:cs="Tahoma"/>
          <w:sz w:val="20"/>
          <w:szCs w:val="20"/>
        </w:rPr>
        <w:t>y</w:t>
      </w:r>
      <w:r w:rsidR="005225AE">
        <w:rPr>
          <w:rFonts w:ascii="Tahoma" w:hAnsi="Tahoma" w:cs="Tahoma"/>
          <w:sz w:val="20"/>
          <w:szCs w:val="20"/>
        </w:rPr>
        <w:t xml:space="preserve"> abonar</w:t>
      </w:r>
      <w:r w:rsidR="00257B79">
        <w:rPr>
          <w:rFonts w:ascii="Tahoma" w:hAnsi="Tahoma" w:cs="Tahoma"/>
          <w:sz w:val="20"/>
          <w:szCs w:val="20"/>
        </w:rPr>
        <w:t xml:space="preserve"> </w:t>
      </w:r>
      <w:r w:rsidR="00257B79" w:rsidRPr="00F4269D">
        <w:rPr>
          <w:rFonts w:ascii="Tahoma" w:hAnsi="Tahoma" w:cs="Tahoma"/>
          <w:b/>
          <w:sz w:val="20"/>
          <w:szCs w:val="20"/>
        </w:rPr>
        <w:t>en efectivo</w:t>
      </w:r>
      <w:r w:rsidR="005225AE">
        <w:rPr>
          <w:rFonts w:ascii="Tahoma" w:hAnsi="Tahoma" w:cs="Tahoma"/>
          <w:sz w:val="20"/>
          <w:szCs w:val="20"/>
        </w:rPr>
        <w:t xml:space="preserve"> en la oficina</w:t>
      </w:r>
      <w:r w:rsidR="00327C93">
        <w:rPr>
          <w:rFonts w:ascii="Tahoma" w:hAnsi="Tahoma" w:cs="Tahoma"/>
          <w:sz w:val="20"/>
          <w:szCs w:val="20"/>
        </w:rPr>
        <w:t xml:space="preserve"> </w:t>
      </w:r>
      <w:r w:rsidR="00E461E7">
        <w:rPr>
          <w:rFonts w:ascii="Tahoma" w:hAnsi="Tahoma" w:cs="Tahoma"/>
          <w:sz w:val="20"/>
          <w:szCs w:val="20"/>
        </w:rPr>
        <w:t xml:space="preserve">ubicada en el campo de fútbol </w:t>
      </w:r>
      <w:r w:rsidR="007C48A9" w:rsidRPr="008D0C88">
        <w:rPr>
          <w:rFonts w:ascii="Tahoma" w:hAnsi="Tahoma" w:cs="Tahoma"/>
          <w:sz w:val="20"/>
          <w:szCs w:val="20"/>
        </w:rPr>
        <w:t xml:space="preserve">un importe de </w:t>
      </w:r>
      <w:r w:rsidR="00231C17">
        <w:rPr>
          <w:rFonts w:ascii="Tahoma" w:hAnsi="Tahoma" w:cs="Tahoma"/>
          <w:b/>
          <w:bCs/>
          <w:sz w:val="20"/>
          <w:szCs w:val="20"/>
        </w:rPr>
        <w:t>15</w:t>
      </w:r>
      <w:r w:rsidR="007C48A9" w:rsidRPr="008D0C88">
        <w:rPr>
          <w:rFonts w:ascii="Tahoma" w:hAnsi="Tahoma" w:cs="Tahoma"/>
          <w:b/>
          <w:bCs/>
          <w:sz w:val="20"/>
          <w:szCs w:val="20"/>
        </w:rPr>
        <w:t>0,00 €</w:t>
      </w:r>
      <w:r w:rsidR="000B7F00">
        <w:rPr>
          <w:rFonts w:ascii="Tahoma" w:hAnsi="Tahoma" w:cs="Tahoma"/>
          <w:sz w:val="20"/>
          <w:szCs w:val="20"/>
        </w:rPr>
        <w:t>, en horario de 17</w:t>
      </w:r>
      <w:r w:rsidR="007C48A9" w:rsidRPr="008D0C88">
        <w:rPr>
          <w:rFonts w:ascii="Tahoma" w:hAnsi="Tahoma" w:cs="Tahoma"/>
          <w:sz w:val="20"/>
          <w:szCs w:val="20"/>
        </w:rPr>
        <w:t>:</w:t>
      </w:r>
      <w:r w:rsidR="006D0348">
        <w:rPr>
          <w:rFonts w:ascii="Tahoma" w:hAnsi="Tahoma" w:cs="Tahoma"/>
          <w:sz w:val="20"/>
          <w:szCs w:val="20"/>
        </w:rPr>
        <w:t>3</w:t>
      </w:r>
      <w:r w:rsidR="007C48A9" w:rsidRPr="008D0C88">
        <w:rPr>
          <w:rFonts w:ascii="Tahoma" w:hAnsi="Tahoma" w:cs="Tahoma"/>
          <w:sz w:val="20"/>
          <w:szCs w:val="20"/>
        </w:rPr>
        <w:t>0 a 20:</w:t>
      </w:r>
      <w:r w:rsidR="00CD1A2F">
        <w:rPr>
          <w:rFonts w:ascii="Tahoma" w:hAnsi="Tahoma" w:cs="Tahoma"/>
          <w:sz w:val="20"/>
          <w:szCs w:val="20"/>
        </w:rPr>
        <w:t>3</w:t>
      </w:r>
      <w:r w:rsidR="007C48A9" w:rsidRPr="008D0C88">
        <w:rPr>
          <w:rFonts w:ascii="Tahoma" w:hAnsi="Tahoma" w:cs="Tahoma"/>
          <w:sz w:val="20"/>
          <w:szCs w:val="20"/>
        </w:rPr>
        <w:t>0 horas,</w:t>
      </w:r>
      <w:r w:rsidR="00CD1A2F">
        <w:rPr>
          <w:rFonts w:ascii="Tahoma" w:hAnsi="Tahoma" w:cs="Tahoma"/>
          <w:sz w:val="20"/>
          <w:szCs w:val="20"/>
        </w:rPr>
        <w:t xml:space="preserve"> de lunes a viernes</w:t>
      </w:r>
      <w:r w:rsidR="007C48A9" w:rsidRPr="008D0C88">
        <w:rPr>
          <w:rFonts w:ascii="Tahoma" w:hAnsi="Tahoma" w:cs="Tahoma"/>
          <w:sz w:val="20"/>
          <w:szCs w:val="20"/>
        </w:rPr>
        <w:t xml:space="preserve"> </w:t>
      </w:r>
      <w:r w:rsidR="002E40E9">
        <w:rPr>
          <w:rFonts w:ascii="Tahoma" w:hAnsi="Tahoma" w:cs="Tahoma"/>
          <w:b/>
          <w:bCs/>
          <w:sz w:val="20"/>
          <w:szCs w:val="20"/>
        </w:rPr>
        <w:t xml:space="preserve">antes del </w:t>
      </w:r>
      <w:r w:rsidR="00AB26C0">
        <w:rPr>
          <w:rFonts w:ascii="Tahoma" w:hAnsi="Tahoma" w:cs="Tahoma"/>
          <w:b/>
          <w:bCs/>
          <w:sz w:val="20"/>
          <w:szCs w:val="20"/>
        </w:rPr>
        <w:t>30</w:t>
      </w:r>
      <w:r w:rsidR="000B7F00">
        <w:rPr>
          <w:rFonts w:ascii="Tahoma" w:hAnsi="Tahoma" w:cs="Tahoma"/>
          <w:b/>
          <w:bCs/>
          <w:sz w:val="20"/>
          <w:szCs w:val="20"/>
        </w:rPr>
        <w:t xml:space="preserve"> de </w:t>
      </w:r>
      <w:r w:rsidR="00AC3609">
        <w:rPr>
          <w:rFonts w:ascii="Tahoma" w:hAnsi="Tahoma" w:cs="Tahoma"/>
          <w:b/>
          <w:bCs/>
          <w:sz w:val="20"/>
          <w:szCs w:val="20"/>
        </w:rPr>
        <w:t>junio</w:t>
      </w:r>
      <w:r w:rsidR="00CD1A2F">
        <w:rPr>
          <w:rFonts w:ascii="Tahoma" w:hAnsi="Tahoma" w:cs="Tahoma"/>
          <w:b/>
          <w:bCs/>
          <w:sz w:val="20"/>
          <w:szCs w:val="20"/>
        </w:rPr>
        <w:t xml:space="preserve">, </w:t>
      </w:r>
      <w:r w:rsidR="00CD1A2F">
        <w:rPr>
          <w:rFonts w:ascii="Tahoma" w:hAnsi="Tahoma" w:cs="Tahoma"/>
          <w:bCs/>
          <w:sz w:val="20"/>
          <w:szCs w:val="20"/>
        </w:rPr>
        <w:t>en concepto de reserva de plaza y preinscripción para la temporada 201</w:t>
      </w:r>
      <w:r w:rsidR="00257B79">
        <w:rPr>
          <w:rFonts w:ascii="Tahoma" w:hAnsi="Tahoma" w:cs="Tahoma"/>
          <w:bCs/>
          <w:sz w:val="20"/>
          <w:szCs w:val="20"/>
        </w:rPr>
        <w:t>6</w:t>
      </w:r>
      <w:r w:rsidR="00CD1A2F">
        <w:rPr>
          <w:rFonts w:ascii="Tahoma" w:hAnsi="Tahoma" w:cs="Tahoma"/>
          <w:bCs/>
          <w:sz w:val="20"/>
          <w:szCs w:val="20"/>
        </w:rPr>
        <w:t>/201</w:t>
      </w:r>
      <w:r w:rsidR="00257B79">
        <w:rPr>
          <w:rFonts w:ascii="Tahoma" w:hAnsi="Tahoma" w:cs="Tahoma"/>
          <w:bCs/>
          <w:sz w:val="20"/>
          <w:szCs w:val="20"/>
        </w:rPr>
        <w:t>7</w:t>
      </w:r>
      <w:r w:rsidR="00CD1A2F">
        <w:rPr>
          <w:rFonts w:ascii="Tahoma" w:hAnsi="Tahoma" w:cs="Tahoma"/>
          <w:bCs/>
          <w:sz w:val="20"/>
          <w:szCs w:val="20"/>
        </w:rPr>
        <w:t>.</w:t>
      </w:r>
    </w:p>
    <w:p w:rsidR="006B001F" w:rsidRDefault="006B001F" w:rsidP="005E0BAB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</w:p>
    <w:p w:rsidR="006B001F" w:rsidRPr="00CD1A2F" w:rsidRDefault="00177BE4" w:rsidP="005E0BAB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Debido a la buena aceptación y</w:t>
      </w:r>
      <w:r w:rsidR="006B001F">
        <w:rPr>
          <w:rFonts w:ascii="Tahoma" w:hAnsi="Tahoma" w:cs="Tahoma"/>
          <w:bCs/>
          <w:sz w:val="20"/>
          <w:szCs w:val="20"/>
        </w:rPr>
        <w:t xml:space="preserve"> la demanda de muchos padres, </w:t>
      </w:r>
      <w:r w:rsidR="0093575F">
        <w:rPr>
          <w:rFonts w:ascii="Tahoma" w:hAnsi="Tahoma" w:cs="Tahoma"/>
          <w:bCs/>
          <w:sz w:val="20"/>
          <w:szCs w:val="20"/>
        </w:rPr>
        <w:t>s</w:t>
      </w:r>
      <w:r w:rsidR="006A71E3">
        <w:rPr>
          <w:rFonts w:ascii="Tahoma" w:hAnsi="Tahoma" w:cs="Tahoma"/>
          <w:bCs/>
          <w:sz w:val="20"/>
          <w:szCs w:val="20"/>
        </w:rPr>
        <w:t xml:space="preserve">igue </w:t>
      </w:r>
      <w:r w:rsidR="0093575F">
        <w:rPr>
          <w:rFonts w:ascii="Tahoma" w:hAnsi="Tahoma" w:cs="Tahoma"/>
          <w:bCs/>
          <w:sz w:val="20"/>
          <w:szCs w:val="20"/>
        </w:rPr>
        <w:t>e</w:t>
      </w:r>
      <w:r w:rsidR="006A71E3">
        <w:rPr>
          <w:rFonts w:ascii="Tahoma" w:hAnsi="Tahoma" w:cs="Tahoma"/>
          <w:bCs/>
          <w:sz w:val="20"/>
          <w:szCs w:val="20"/>
        </w:rPr>
        <w:t>stando disponible el servicio para</w:t>
      </w:r>
      <w:r w:rsidR="0093575F">
        <w:rPr>
          <w:rFonts w:ascii="Tahoma" w:hAnsi="Tahoma" w:cs="Tahoma"/>
          <w:bCs/>
          <w:sz w:val="20"/>
          <w:szCs w:val="20"/>
        </w:rPr>
        <w:t xml:space="preserve"> </w:t>
      </w:r>
      <w:r w:rsidR="006A71E3">
        <w:rPr>
          <w:rFonts w:ascii="Tahoma" w:hAnsi="Tahoma" w:cs="Tahoma"/>
          <w:bCs/>
          <w:sz w:val="20"/>
          <w:szCs w:val="20"/>
        </w:rPr>
        <w:t>poder</w:t>
      </w:r>
      <w:r w:rsidR="006B001F" w:rsidRPr="00BA7AD2">
        <w:rPr>
          <w:rFonts w:ascii="Tahoma" w:hAnsi="Tahoma" w:cs="Tahoma"/>
          <w:b/>
          <w:bCs/>
          <w:sz w:val="20"/>
          <w:szCs w:val="20"/>
        </w:rPr>
        <w:t xml:space="preserve"> domiciliar los pagos de la cuota</w:t>
      </w:r>
      <w:r w:rsidR="006B001F">
        <w:rPr>
          <w:rFonts w:ascii="Tahoma" w:hAnsi="Tahoma" w:cs="Tahoma"/>
          <w:bCs/>
          <w:sz w:val="20"/>
          <w:szCs w:val="20"/>
        </w:rPr>
        <w:t xml:space="preserve"> de sus hijo</w:t>
      </w:r>
      <w:r w:rsidR="00BA7AD2">
        <w:rPr>
          <w:rFonts w:ascii="Tahoma" w:hAnsi="Tahoma" w:cs="Tahoma"/>
          <w:bCs/>
          <w:sz w:val="20"/>
          <w:szCs w:val="20"/>
        </w:rPr>
        <w:t xml:space="preserve">s. De esta forma queremos facilitar y proporcionar más comodidad en el pago para ellos padres que tengan dificultades para desplazarse hasta nuestra oficina. </w:t>
      </w:r>
      <w:r w:rsidR="006B001F">
        <w:rPr>
          <w:rFonts w:ascii="Tahoma" w:hAnsi="Tahoma" w:cs="Tahoma"/>
          <w:bCs/>
          <w:sz w:val="20"/>
          <w:szCs w:val="20"/>
        </w:rPr>
        <w:t>Para ello, deberán rellenar y firmar la autorización</w:t>
      </w:r>
      <w:r w:rsidR="00565230">
        <w:rPr>
          <w:rFonts w:ascii="Tahoma" w:hAnsi="Tahoma" w:cs="Tahoma"/>
          <w:bCs/>
          <w:sz w:val="20"/>
          <w:szCs w:val="20"/>
        </w:rPr>
        <w:t xml:space="preserve"> bancaria</w:t>
      </w:r>
      <w:r w:rsidR="006B001F">
        <w:rPr>
          <w:rFonts w:ascii="Tahoma" w:hAnsi="Tahoma" w:cs="Tahoma"/>
          <w:bCs/>
          <w:sz w:val="20"/>
          <w:szCs w:val="20"/>
        </w:rPr>
        <w:t xml:space="preserve"> que viene en la hoja de inscripción anexa.</w:t>
      </w:r>
    </w:p>
    <w:p w:rsidR="005E0BAB" w:rsidRPr="008D0C88" w:rsidRDefault="005E0BAB" w:rsidP="007C48A9">
      <w:pPr>
        <w:jc w:val="both"/>
        <w:rPr>
          <w:rFonts w:ascii="Tahoma" w:hAnsi="Tahoma" w:cs="Tahoma"/>
          <w:sz w:val="20"/>
          <w:szCs w:val="20"/>
        </w:rPr>
      </w:pPr>
    </w:p>
    <w:p w:rsidR="00C92934" w:rsidRDefault="00C92934" w:rsidP="00C9293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8D0C88">
        <w:rPr>
          <w:rFonts w:ascii="Tahoma" w:hAnsi="Tahoma" w:cs="Tahoma"/>
          <w:b/>
          <w:bCs/>
          <w:sz w:val="20"/>
          <w:szCs w:val="20"/>
        </w:rPr>
        <w:t xml:space="preserve">El Club NO queda obligado a devolver el importe de esta reserva de plaza, </w:t>
      </w:r>
      <w:r w:rsidRPr="008D0C88">
        <w:rPr>
          <w:rFonts w:ascii="Tahoma" w:hAnsi="Tahoma" w:cs="Tahoma"/>
          <w:sz w:val="20"/>
          <w:szCs w:val="20"/>
        </w:rPr>
        <w:t>en el</w:t>
      </w:r>
      <w:r>
        <w:rPr>
          <w:rFonts w:ascii="Tahoma" w:hAnsi="Tahoma" w:cs="Tahoma"/>
          <w:sz w:val="20"/>
          <w:szCs w:val="20"/>
        </w:rPr>
        <w:t xml:space="preserve"> caso de que el jugador </w:t>
      </w:r>
      <w:r w:rsidRPr="008D0C88">
        <w:rPr>
          <w:rFonts w:ascii="Tahoma" w:hAnsi="Tahoma" w:cs="Tahoma"/>
          <w:sz w:val="20"/>
          <w:szCs w:val="20"/>
        </w:rPr>
        <w:t xml:space="preserve"> no desee continuar durante la próxima tempora</w:t>
      </w:r>
      <w:r w:rsidR="00C5025B">
        <w:rPr>
          <w:rFonts w:ascii="Tahoma" w:hAnsi="Tahoma" w:cs="Tahoma"/>
          <w:sz w:val="20"/>
          <w:szCs w:val="20"/>
        </w:rPr>
        <w:t>da y ya haya pagado dicha reserva.</w:t>
      </w:r>
    </w:p>
    <w:p w:rsidR="00455866" w:rsidRDefault="00C92934" w:rsidP="00BC24BA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se dieran casos especiales de que el jugador no haya pasado el reconocimiento médico o que no haya los suficientes jugadores de su categoría para formar un equipo y no valore la posibilidad de jugar en otra categoría superior, se le devolverá la </w:t>
      </w:r>
      <w:r w:rsidR="00180AE8">
        <w:rPr>
          <w:rFonts w:ascii="Tahoma" w:hAnsi="Tahoma" w:cs="Tahoma"/>
          <w:sz w:val="20"/>
          <w:szCs w:val="20"/>
        </w:rPr>
        <w:t>reserva</w:t>
      </w:r>
      <w:r>
        <w:rPr>
          <w:rFonts w:ascii="Tahoma" w:hAnsi="Tahoma" w:cs="Tahoma"/>
          <w:sz w:val="20"/>
          <w:szCs w:val="20"/>
        </w:rPr>
        <w:t>.</w:t>
      </w:r>
      <w:r w:rsidR="00BC24BA">
        <w:rPr>
          <w:rFonts w:ascii="Tahoma" w:hAnsi="Tahoma" w:cs="Tahoma"/>
          <w:sz w:val="20"/>
          <w:szCs w:val="20"/>
        </w:rPr>
        <w:t xml:space="preserve"> </w:t>
      </w:r>
      <w:r w:rsidR="00455866" w:rsidRPr="008D0C88">
        <w:rPr>
          <w:rFonts w:ascii="Tahoma" w:hAnsi="Tahoma" w:cs="Tahoma"/>
          <w:sz w:val="20"/>
          <w:szCs w:val="20"/>
        </w:rPr>
        <w:t>Cuesti</w:t>
      </w:r>
      <w:r w:rsidR="00EE080E">
        <w:rPr>
          <w:rFonts w:ascii="Tahoma" w:hAnsi="Tahoma" w:cs="Tahoma"/>
          <w:sz w:val="20"/>
          <w:szCs w:val="20"/>
        </w:rPr>
        <w:t xml:space="preserve">ón importante a tener en cuenta es que </w:t>
      </w:r>
      <w:r w:rsidR="00455866" w:rsidRPr="000E5269">
        <w:rPr>
          <w:rFonts w:ascii="Tahoma" w:hAnsi="Tahoma" w:cs="Tahoma"/>
          <w:b/>
          <w:sz w:val="20"/>
          <w:szCs w:val="20"/>
        </w:rPr>
        <w:t>la organización y distribución de los equipos será lab</w:t>
      </w:r>
      <w:r w:rsidR="00B34A0A" w:rsidRPr="000E5269">
        <w:rPr>
          <w:rFonts w:ascii="Tahoma" w:hAnsi="Tahoma" w:cs="Tahoma"/>
          <w:b/>
          <w:sz w:val="20"/>
          <w:szCs w:val="20"/>
        </w:rPr>
        <w:t>or exclusiva del Cuerpo Técnico</w:t>
      </w:r>
      <w:r w:rsidR="00B34A0A">
        <w:rPr>
          <w:rFonts w:ascii="Tahoma" w:hAnsi="Tahoma" w:cs="Tahoma"/>
          <w:sz w:val="20"/>
          <w:szCs w:val="20"/>
        </w:rPr>
        <w:t>;</w:t>
      </w:r>
      <w:r w:rsidR="00455866">
        <w:rPr>
          <w:rFonts w:ascii="Tahoma" w:hAnsi="Tahoma" w:cs="Tahoma"/>
          <w:sz w:val="20"/>
          <w:szCs w:val="20"/>
        </w:rPr>
        <w:t xml:space="preserve"> intentando mantener en cada equipo, siempre que no pasen de categoría, el bloque de jugadores que estaban el año pasado en el mismo equipo</w:t>
      </w:r>
      <w:r w:rsidR="001B1FE8">
        <w:rPr>
          <w:rFonts w:ascii="Tahoma" w:hAnsi="Tahoma" w:cs="Tahoma"/>
          <w:sz w:val="20"/>
          <w:szCs w:val="20"/>
        </w:rPr>
        <w:t>.</w:t>
      </w:r>
    </w:p>
    <w:p w:rsidR="00FE354C" w:rsidRDefault="00FE354C" w:rsidP="005E0BA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45F6D" w:rsidRPr="008E41FE" w:rsidRDefault="008E41FE" w:rsidP="007C48A9">
      <w:pPr>
        <w:jc w:val="both"/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E41FE">
        <w:rPr>
          <w:rFonts w:ascii="Tahoma" w:hAnsi="Tahoma" w:cs="Tahoma"/>
          <w:sz w:val="20"/>
          <w:szCs w:val="16"/>
        </w:rPr>
        <w:t>Junto con la presente carta informativa y la hoja de inscripción, a cada jugador le haremos entrega de una hoja con las fechas en las que debe volver a incorporarse a l</w:t>
      </w:r>
      <w:r w:rsidR="00E04643">
        <w:rPr>
          <w:rFonts w:ascii="Tahoma" w:hAnsi="Tahoma" w:cs="Tahoma"/>
          <w:sz w:val="20"/>
          <w:szCs w:val="16"/>
        </w:rPr>
        <w:t xml:space="preserve">os entrenamientos después de las </w:t>
      </w:r>
      <w:r w:rsidR="00235DD0">
        <w:rPr>
          <w:rFonts w:ascii="Tahoma" w:hAnsi="Tahoma" w:cs="Tahoma"/>
          <w:sz w:val="20"/>
          <w:szCs w:val="16"/>
        </w:rPr>
        <w:t>vacaciones de verano;</w:t>
      </w:r>
      <w:r w:rsidR="00C31E85">
        <w:rPr>
          <w:rFonts w:ascii="Tahoma" w:hAnsi="Tahoma" w:cs="Tahoma"/>
          <w:sz w:val="20"/>
          <w:szCs w:val="16"/>
        </w:rPr>
        <w:t xml:space="preserve"> así como una</w:t>
      </w:r>
      <w:r w:rsidR="00235DD0">
        <w:rPr>
          <w:rFonts w:ascii="Tahoma" w:hAnsi="Tahoma" w:cs="Tahoma"/>
          <w:sz w:val="20"/>
          <w:szCs w:val="16"/>
        </w:rPr>
        <w:t xml:space="preserve"> autorización paterna para que podamos utilizar las fotos de sus hijos en nuestra nueva página web (</w:t>
      </w:r>
      <w:hyperlink r:id="rId8" w:history="1">
        <w:r w:rsidR="00235DD0" w:rsidRPr="009519A6">
          <w:rPr>
            <w:rStyle w:val="Hipervnculo"/>
            <w:rFonts w:ascii="Tahoma" w:hAnsi="Tahoma" w:cs="Tahoma"/>
            <w:sz w:val="20"/>
            <w:szCs w:val="16"/>
          </w:rPr>
          <w:t>www.cdtrivemanaval.com</w:t>
        </w:r>
      </w:hyperlink>
      <w:r w:rsidR="00D825BA">
        <w:rPr>
          <w:rFonts w:ascii="Tahoma" w:hAnsi="Tahoma" w:cs="Tahoma"/>
          <w:sz w:val="20"/>
          <w:szCs w:val="16"/>
        </w:rPr>
        <w:t>), la cual va a ser una herramienta muy útil para todos aquellos que quieran estar informados sobre las noticias del club, resultados, clasificaciones, calendarios…</w:t>
      </w:r>
    </w:p>
    <w:p w:rsidR="00480F35" w:rsidRPr="00266E3B" w:rsidRDefault="00480F35" w:rsidP="003E06BA">
      <w:pPr>
        <w:tabs>
          <w:tab w:val="left" w:pos="2662"/>
        </w:tabs>
        <w:rPr>
          <w:rFonts w:ascii="Comic Sans MS" w:hAnsi="Comic Sans MS"/>
          <w:b/>
          <w:sz w:val="20"/>
          <w:szCs w:val="28"/>
        </w:rPr>
      </w:pPr>
    </w:p>
    <w:p w:rsidR="00182452" w:rsidRDefault="00182452" w:rsidP="00A218A4">
      <w:pPr>
        <w:jc w:val="center"/>
        <w:rPr>
          <w:rFonts w:ascii="Comic Sans MS" w:hAnsi="Comic Sans MS"/>
          <w:b/>
          <w:sz w:val="28"/>
          <w:szCs w:val="28"/>
        </w:rPr>
      </w:pPr>
    </w:p>
    <w:p w:rsidR="00CD3A14" w:rsidRDefault="00CD3A14" w:rsidP="00A218A4">
      <w:pPr>
        <w:jc w:val="center"/>
        <w:rPr>
          <w:rFonts w:ascii="Comic Sans MS" w:hAnsi="Comic Sans MS"/>
          <w:b/>
          <w:szCs w:val="28"/>
        </w:rPr>
      </w:pPr>
    </w:p>
    <w:p w:rsidR="000D1CDB" w:rsidRPr="00113BE2" w:rsidRDefault="007700DE" w:rsidP="00A218A4">
      <w:pPr>
        <w:jc w:val="center"/>
        <w:rPr>
          <w:rFonts w:ascii="Comic Sans MS" w:hAnsi="Comic Sans MS"/>
          <w:b/>
          <w:szCs w:val="28"/>
        </w:rPr>
      </w:pPr>
      <w:r w:rsidRPr="00113BE2">
        <w:rPr>
          <w:rFonts w:ascii="Comic Sans MS" w:hAnsi="Comic Sans MS"/>
          <w:b/>
          <w:szCs w:val="28"/>
        </w:rPr>
        <w:lastRenderedPageBreak/>
        <w:t>CUOTAS TEMPORADA 201</w:t>
      </w:r>
      <w:r w:rsidR="00235DD0" w:rsidRPr="00113BE2">
        <w:rPr>
          <w:rFonts w:ascii="Comic Sans MS" w:hAnsi="Comic Sans MS"/>
          <w:b/>
          <w:szCs w:val="28"/>
        </w:rPr>
        <w:t>6</w:t>
      </w:r>
      <w:r w:rsidRPr="00113BE2">
        <w:rPr>
          <w:rFonts w:ascii="Comic Sans MS" w:hAnsi="Comic Sans MS"/>
          <w:b/>
          <w:szCs w:val="28"/>
        </w:rPr>
        <w:t>/201</w:t>
      </w:r>
      <w:r w:rsidR="00235DD0" w:rsidRPr="00113BE2">
        <w:rPr>
          <w:rFonts w:ascii="Comic Sans MS" w:hAnsi="Comic Sans MS"/>
          <w:b/>
          <w:szCs w:val="28"/>
        </w:rPr>
        <w:t>7</w:t>
      </w:r>
    </w:p>
    <w:p w:rsidR="007700DE" w:rsidRPr="000B5D07" w:rsidRDefault="007700DE" w:rsidP="0088523B">
      <w:pPr>
        <w:rPr>
          <w:rFonts w:ascii="Tahoma" w:hAnsi="Tahoma" w:cs="Tahoma"/>
          <w:sz w:val="10"/>
          <w:szCs w:val="10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5"/>
        <w:gridCol w:w="1606"/>
        <w:gridCol w:w="2115"/>
        <w:gridCol w:w="1466"/>
        <w:gridCol w:w="1528"/>
        <w:gridCol w:w="1528"/>
      </w:tblGrid>
      <w:tr w:rsidR="00E641BA" w:rsidRPr="009219DB" w:rsidTr="00842C83">
        <w:tc>
          <w:tcPr>
            <w:tcW w:w="1605" w:type="dxa"/>
            <w:vAlign w:val="center"/>
          </w:tcPr>
          <w:p w:rsidR="00E641BA" w:rsidRPr="000B5D07" w:rsidRDefault="00E641BA" w:rsidP="00C711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5D07">
              <w:rPr>
                <w:rFonts w:ascii="Tahoma" w:hAnsi="Tahoma" w:cs="Tahoma"/>
                <w:b/>
                <w:sz w:val="20"/>
                <w:szCs w:val="20"/>
              </w:rPr>
              <w:t>Categoría</w:t>
            </w:r>
          </w:p>
        </w:tc>
        <w:tc>
          <w:tcPr>
            <w:tcW w:w="1606" w:type="dxa"/>
            <w:vAlign w:val="center"/>
          </w:tcPr>
          <w:p w:rsidR="00E641BA" w:rsidRPr="000B5D07" w:rsidRDefault="00E641BA" w:rsidP="00CD37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Cuota 201</w:t>
            </w:r>
            <w:r w:rsidR="00CD3737"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4C1DD2"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CD3737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  <w:tc>
          <w:tcPr>
            <w:tcW w:w="2115" w:type="dxa"/>
            <w:vAlign w:val="center"/>
          </w:tcPr>
          <w:p w:rsidR="00E641BA" w:rsidRPr="000B5D07" w:rsidRDefault="004B62EB" w:rsidP="00180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  <w:r w:rsidR="00E248A2">
              <w:rPr>
                <w:rFonts w:ascii="Tahoma" w:hAnsi="Tahoma" w:cs="Tahoma"/>
                <w:b/>
                <w:sz w:val="20"/>
                <w:szCs w:val="20"/>
              </w:rPr>
              <w:t xml:space="preserve">pago </w:t>
            </w:r>
            <w:r w:rsidR="00E641BA" w:rsidRPr="000B5D07">
              <w:rPr>
                <w:rFonts w:ascii="Tahoma" w:hAnsi="Tahoma" w:cs="Tahoma"/>
                <w:b/>
                <w:sz w:val="20"/>
                <w:szCs w:val="20"/>
              </w:rPr>
              <w:t>reserv</w:t>
            </w:r>
            <w:r w:rsidR="00E248A2">
              <w:rPr>
                <w:rFonts w:ascii="Tahoma" w:hAnsi="Tahoma" w:cs="Tahoma"/>
                <w:b/>
                <w:sz w:val="20"/>
                <w:szCs w:val="20"/>
              </w:rPr>
              <w:t>a plaza</w:t>
            </w:r>
            <w:r w:rsidR="00E641B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4C1DD2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E641BA">
              <w:rPr>
                <w:rFonts w:ascii="Tahoma" w:hAnsi="Tahoma" w:cs="Tahoma"/>
                <w:b/>
                <w:sz w:val="20"/>
                <w:szCs w:val="20"/>
              </w:rPr>
              <w:t>/06/201</w:t>
            </w:r>
            <w:r w:rsidR="00CD373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466" w:type="dxa"/>
            <w:vAlign w:val="center"/>
          </w:tcPr>
          <w:p w:rsidR="00E641BA" w:rsidRPr="000B5D07" w:rsidRDefault="00E641BA" w:rsidP="00C711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B5D07">
              <w:rPr>
                <w:rFonts w:ascii="Tahoma" w:hAnsi="Tahoma" w:cs="Tahoma"/>
                <w:b/>
                <w:sz w:val="20"/>
                <w:szCs w:val="20"/>
              </w:rPr>
              <w:t>2º pago</w:t>
            </w:r>
          </w:p>
          <w:p w:rsidR="00E641BA" w:rsidRPr="000B5D07" w:rsidRDefault="00E641BA" w:rsidP="00CD37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01/1</w:t>
            </w:r>
            <w:r w:rsidR="004009BD">
              <w:rPr>
                <w:rFonts w:ascii="Tahoma" w:hAnsi="Tahoma" w:cs="Tahoma"/>
                <w:b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/201</w:t>
            </w:r>
            <w:r w:rsidR="00CD373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:rsidR="00E641BA" w:rsidRPr="000B5D07" w:rsidRDefault="00E641BA" w:rsidP="00180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3er.</w:t>
            </w:r>
            <w:r w:rsidRPr="000B5D07">
              <w:rPr>
                <w:rFonts w:ascii="Tahoma" w:hAnsi="Tahoma" w:cs="Tahoma"/>
                <w:b/>
                <w:sz w:val="20"/>
                <w:szCs w:val="20"/>
              </w:rPr>
              <w:t xml:space="preserve"> pago</w:t>
            </w:r>
          </w:p>
          <w:p w:rsidR="00E641BA" w:rsidRPr="000B5D07" w:rsidRDefault="004009BD" w:rsidP="001800A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01</w:t>
            </w:r>
            <w:r w:rsidR="00E641B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E641BA">
              <w:rPr>
                <w:rFonts w:ascii="Tahoma" w:hAnsi="Tahoma" w:cs="Tahoma"/>
                <w:b/>
                <w:sz w:val="20"/>
                <w:szCs w:val="20"/>
              </w:rPr>
              <w:t>2/201</w:t>
            </w:r>
            <w:r w:rsidR="00CD3737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</w:tcPr>
          <w:p w:rsidR="00E641BA" w:rsidRPr="000B5D07" w:rsidRDefault="00E641BA" w:rsidP="00DE327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0B5D07">
              <w:rPr>
                <w:rFonts w:ascii="Tahoma" w:hAnsi="Tahoma" w:cs="Tahoma"/>
                <w:b/>
                <w:sz w:val="20"/>
                <w:szCs w:val="20"/>
              </w:rPr>
              <w:t>º pago</w:t>
            </w:r>
          </w:p>
          <w:p w:rsidR="00E641BA" w:rsidRPr="000B5D07" w:rsidRDefault="00E641BA" w:rsidP="00CD373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01/02/201</w:t>
            </w:r>
            <w:r w:rsidR="00CD3737"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E641BA" w:rsidRPr="009219DB" w:rsidTr="00842C83">
        <w:tc>
          <w:tcPr>
            <w:tcW w:w="1605" w:type="dxa"/>
            <w:vAlign w:val="center"/>
          </w:tcPr>
          <w:p w:rsidR="00E641BA" w:rsidRPr="009219DB" w:rsidRDefault="00E641BA" w:rsidP="00113B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19DB">
              <w:rPr>
                <w:rFonts w:ascii="Tahoma" w:hAnsi="Tahoma" w:cs="Tahoma"/>
                <w:sz w:val="20"/>
                <w:szCs w:val="20"/>
              </w:rPr>
              <w:t>Juvenil</w:t>
            </w:r>
            <w:r w:rsidR="00113BE2">
              <w:rPr>
                <w:rFonts w:ascii="Tahoma" w:hAnsi="Tahoma" w:cs="Tahoma"/>
                <w:sz w:val="20"/>
                <w:szCs w:val="20"/>
              </w:rPr>
              <w:t>-</w:t>
            </w:r>
            <w:r w:rsidRPr="009219DB">
              <w:rPr>
                <w:rFonts w:ascii="Tahoma" w:hAnsi="Tahoma" w:cs="Tahoma"/>
                <w:sz w:val="20"/>
                <w:szCs w:val="20"/>
              </w:rPr>
              <w:t>Cadete</w:t>
            </w:r>
          </w:p>
          <w:p w:rsidR="00E641BA" w:rsidRPr="009219DB" w:rsidRDefault="00E641BA" w:rsidP="00113BE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19DB">
              <w:rPr>
                <w:rFonts w:ascii="Tahoma" w:hAnsi="Tahoma" w:cs="Tahoma"/>
                <w:sz w:val="20"/>
                <w:szCs w:val="20"/>
              </w:rPr>
              <w:t>Infantil</w:t>
            </w:r>
            <w:r w:rsidR="00113BE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Aleví</w:t>
            </w:r>
            <w:r w:rsidRPr="009219DB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606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19DB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2115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9219DB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  <w:tc>
          <w:tcPr>
            <w:tcW w:w="1466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  <w:r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1528" w:type="dxa"/>
            <w:vAlign w:val="center"/>
          </w:tcPr>
          <w:p w:rsidR="00E641BA" w:rsidRPr="009219DB" w:rsidRDefault="00CB60B3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641BA">
              <w:rPr>
                <w:rFonts w:ascii="Tahoma" w:hAnsi="Tahoma" w:cs="Tahoma"/>
                <w:sz w:val="20"/>
                <w:szCs w:val="20"/>
              </w:rPr>
              <w:t>0</w:t>
            </w:r>
            <w:r w:rsidR="00E641BA"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1528" w:type="dxa"/>
            <w:vAlign w:val="center"/>
          </w:tcPr>
          <w:p w:rsidR="00E641BA" w:rsidRPr="009219DB" w:rsidRDefault="00CB60B3" w:rsidP="00DE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E641BA"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E641BA" w:rsidRPr="009219DB" w:rsidTr="00842C83">
        <w:tc>
          <w:tcPr>
            <w:tcW w:w="1605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19DB">
              <w:rPr>
                <w:rFonts w:ascii="Tahoma" w:hAnsi="Tahoma" w:cs="Tahoma"/>
                <w:sz w:val="20"/>
                <w:szCs w:val="20"/>
              </w:rPr>
              <w:t>Benjamín</w:t>
            </w:r>
          </w:p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Prebenjamí</w:t>
            </w:r>
            <w:r w:rsidRPr="009219DB">
              <w:rPr>
                <w:rFonts w:ascii="Tahoma" w:hAnsi="Tahoma" w:cs="Tahoma"/>
                <w:sz w:val="20"/>
                <w:szCs w:val="20"/>
              </w:rPr>
              <w:t>n</w:t>
            </w:r>
          </w:p>
        </w:tc>
        <w:tc>
          <w:tcPr>
            <w:tcW w:w="1606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375</w:t>
            </w:r>
            <w:r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2115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9219DB">
              <w:rPr>
                <w:rFonts w:ascii="Tahoma" w:hAnsi="Tahoma" w:cs="Tahoma"/>
                <w:sz w:val="20"/>
                <w:szCs w:val="20"/>
              </w:rPr>
              <w:t>0,00 €</w:t>
            </w:r>
          </w:p>
        </w:tc>
        <w:tc>
          <w:tcPr>
            <w:tcW w:w="1466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</w:t>
            </w:r>
            <w:r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1528" w:type="dxa"/>
            <w:vAlign w:val="center"/>
          </w:tcPr>
          <w:p w:rsidR="00E641BA" w:rsidRPr="009219DB" w:rsidRDefault="00CB60B3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641BA">
              <w:rPr>
                <w:rFonts w:ascii="Tahoma" w:hAnsi="Tahoma" w:cs="Tahoma"/>
                <w:sz w:val="20"/>
                <w:szCs w:val="20"/>
              </w:rPr>
              <w:t>0</w:t>
            </w:r>
            <w:r w:rsidR="00E641BA"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1528" w:type="dxa"/>
            <w:vAlign w:val="center"/>
          </w:tcPr>
          <w:p w:rsidR="00E641BA" w:rsidRPr="009219DB" w:rsidRDefault="00CB60B3" w:rsidP="00DE32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641BA">
              <w:rPr>
                <w:rFonts w:ascii="Tahoma" w:hAnsi="Tahoma" w:cs="Tahoma"/>
                <w:sz w:val="20"/>
                <w:szCs w:val="20"/>
              </w:rPr>
              <w:t>0</w:t>
            </w:r>
            <w:r w:rsidR="00E641BA"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E641BA" w:rsidRPr="009219DB" w:rsidTr="00842C83">
        <w:tc>
          <w:tcPr>
            <w:tcW w:w="1605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Iniciación</w:t>
            </w:r>
          </w:p>
        </w:tc>
        <w:tc>
          <w:tcPr>
            <w:tcW w:w="1606" w:type="dxa"/>
            <w:vAlign w:val="center"/>
          </w:tcPr>
          <w:p w:rsidR="00E641BA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350,00 €</w:t>
            </w:r>
          </w:p>
        </w:tc>
        <w:tc>
          <w:tcPr>
            <w:tcW w:w="2115" w:type="dxa"/>
            <w:vAlign w:val="center"/>
          </w:tcPr>
          <w:p w:rsidR="00E641BA" w:rsidRPr="009219DB" w:rsidRDefault="00E641BA" w:rsidP="00C711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150,00 €</w:t>
            </w:r>
          </w:p>
        </w:tc>
        <w:tc>
          <w:tcPr>
            <w:tcW w:w="1466" w:type="dxa"/>
            <w:vAlign w:val="center"/>
          </w:tcPr>
          <w:p w:rsidR="00E641BA" w:rsidRPr="003A6FE2" w:rsidRDefault="00E641BA" w:rsidP="00C711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1528" w:type="dxa"/>
            <w:vAlign w:val="center"/>
          </w:tcPr>
          <w:p w:rsidR="00E641BA" w:rsidRPr="003A6FE2" w:rsidRDefault="00CB60B3" w:rsidP="00C7115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641BA">
              <w:rPr>
                <w:rFonts w:ascii="Tahoma" w:hAnsi="Tahoma" w:cs="Tahoma"/>
                <w:sz w:val="20"/>
                <w:szCs w:val="20"/>
              </w:rPr>
              <w:t>0</w:t>
            </w:r>
            <w:r w:rsidR="00E641BA"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  <w:tc>
          <w:tcPr>
            <w:tcW w:w="1528" w:type="dxa"/>
            <w:vAlign w:val="center"/>
          </w:tcPr>
          <w:p w:rsidR="00E641BA" w:rsidRPr="003A6FE2" w:rsidRDefault="00CB60B3" w:rsidP="00DE327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E641BA">
              <w:rPr>
                <w:rFonts w:ascii="Tahoma" w:hAnsi="Tahoma" w:cs="Tahoma"/>
                <w:sz w:val="20"/>
                <w:szCs w:val="20"/>
              </w:rPr>
              <w:t>0</w:t>
            </w:r>
            <w:r w:rsidR="00E641BA" w:rsidRPr="009219DB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</w:tbl>
    <w:p w:rsidR="00455866" w:rsidRDefault="00455866" w:rsidP="00455866">
      <w:pPr>
        <w:jc w:val="both"/>
        <w:rPr>
          <w:rFonts w:ascii="Tahoma" w:hAnsi="Tahoma" w:cs="Tahoma"/>
          <w:sz w:val="20"/>
          <w:szCs w:val="20"/>
        </w:rPr>
      </w:pPr>
    </w:p>
    <w:p w:rsidR="00BB322E" w:rsidRDefault="00BB322E" w:rsidP="00BB322E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Otra opción en cuanto a la forma de pago de la cuota para la temporada 2016/2017 es </w:t>
      </w:r>
      <w:r w:rsidRPr="00BB322E">
        <w:rPr>
          <w:rFonts w:ascii="Tahoma" w:hAnsi="Tahoma" w:cs="Tahoma"/>
          <w:b/>
          <w:sz w:val="20"/>
          <w:szCs w:val="20"/>
        </w:rPr>
        <w:t>pagar la cuota mes a mes</w:t>
      </w:r>
      <w:r>
        <w:rPr>
          <w:rFonts w:ascii="Tahoma" w:hAnsi="Tahoma" w:cs="Tahoma"/>
          <w:sz w:val="20"/>
          <w:szCs w:val="20"/>
        </w:rPr>
        <w:t>.</w:t>
      </w:r>
      <w:r w:rsidR="004B2A3B">
        <w:rPr>
          <w:rFonts w:ascii="Tahoma" w:hAnsi="Tahoma" w:cs="Tahoma"/>
          <w:sz w:val="20"/>
          <w:szCs w:val="20"/>
        </w:rPr>
        <w:t xml:space="preserve"> Para acogerse a esta modalidad, es </w:t>
      </w:r>
      <w:r w:rsidR="004B2A3B" w:rsidRPr="004B2A3B">
        <w:rPr>
          <w:rFonts w:ascii="Tahoma" w:hAnsi="Tahoma" w:cs="Tahoma"/>
          <w:b/>
          <w:sz w:val="20"/>
          <w:szCs w:val="20"/>
        </w:rPr>
        <w:t>obligatorio que se domicilien las cuotas mensuales por banco</w:t>
      </w:r>
      <w:r w:rsidR="004B2A3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La reserva de 150€ </w:t>
      </w:r>
      <w:r w:rsidR="004B2A3B">
        <w:rPr>
          <w:rFonts w:ascii="Tahoma" w:hAnsi="Tahoma" w:cs="Tahoma"/>
          <w:sz w:val="20"/>
          <w:szCs w:val="20"/>
        </w:rPr>
        <w:t>sigue siendo</w:t>
      </w:r>
      <w:r>
        <w:rPr>
          <w:rFonts w:ascii="Tahoma" w:hAnsi="Tahoma" w:cs="Tahoma"/>
          <w:sz w:val="20"/>
          <w:szCs w:val="20"/>
        </w:rPr>
        <w:t xml:space="preserve"> obligatoria e imprescindible hacerla en efectivo y la parte restante hasta el total de la cuota se divide</w:t>
      </w:r>
      <w:r w:rsidR="004B2A3B">
        <w:rPr>
          <w:rFonts w:ascii="Tahoma" w:hAnsi="Tahoma" w:cs="Tahoma"/>
          <w:sz w:val="20"/>
          <w:szCs w:val="20"/>
        </w:rPr>
        <w:t xml:space="preserve"> (por domiciliación bancaria)</w:t>
      </w:r>
      <w:r>
        <w:rPr>
          <w:rFonts w:ascii="Tahoma" w:hAnsi="Tahoma" w:cs="Tahoma"/>
          <w:sz w:val="20"/>
          <w:szCs w:val="20"/>
        </w:rPr>
        <w:t xml:space="preserve"> de la siguiente forma:</w:t>
      </w:r>
    </w:p>
    <w:p w:rsidR="00BB322E" w:rsidRDefault="00BB322E" w:rsidP="00BB322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213492" w:rsidRDefault="00213492" w:rsidP="00213492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Juveniles, </w:t>
      </w:r>
      <w:r w:rsidR="00872B29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adetes, </w:t>
      </w:r>
      <w:r w:rsidR="00872B29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nfantiles y </w:t>
      </w:r>
      <w:r w:rsidR="00872B2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levines (400€ anual): reserva de 150€ en efectivo y 5 pagos de 50€ al mes desde Noviembre a Marzo incluido.</w:t>
      </w:r>
    </w:p>
    <w:p w:rsidR="00213492" w:rsidRDefault="00213492" w:rsidP="00213492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Benjamines y </w:t>
      </w:r>
      <w:proofErr w:type="spellStart"/>
      <w:r>
        <w:rPr>
          <w:rFonts w:ascii="Tahoma" w:hAnsi="Tahoma" w:cs="Tahoma"/>
          <w:sz w:val="20"/>
          <w:szCs w:val="20"/>
        </w:rPr>
        <w:t>Prebenjamines</w:t>
      </w:r>
      <w:proofErr w:type="spellEnd"/>
      <w:r>
        <w:rPr>
          <w:rFonts w:ascii="Tahoma" w:hAnsi="Tahoma" w:cs="Tahoma"/>
          <w:sz w:val="20"/>
          <w:szCs w:val="20"/>
        </w:rPr>
        <w:t xml:space="preserve"> (375€ anual): reserva de 150e en efectivo y 5 pagos de 45€ al mes desde Noviembre a Marzo incluido.</w:t>
      </w:r>
    </w:p>
    <w:p w:rsidR="00213492" w:rsidRDefault="00213492" w:rsidP="00213492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Iniciación (350€ anual): reserva de 150€ en efectivo y 5 pagos de 40€ al mes desde Noviembre a Marzo i</w:t>
      </w:r>
      <w:r w:rsidR="00DD52A3">
        <w:rPr>
          <w:rFonts w:ascii="Tahoma" w:hAnsi="Tahoma" w:cs="Tahoma"/>
          <w:sz w:val="20"/>
          <w:szCs w:val="20"/>
        </w:rPr>
        <w:t>n</w:t>
      </w:r>
      <w:r>
        <w:rPr>
          <w:rFonts w:ascii="Tahoma" w:hAnsi="Tahoma" w:cs="Tahoma"/>
          <w:sz w:val="20"/>
          <w:szCs w:val="20"/>
        </w:rPr>
        <w:t>cluido.</w:t>
      </w:r>
    </w:p>
    <w:p w:rsidR="00213492" w:rsidRPr="00213492" w:rsidRDefault="00213492" w:rsidP="00213492">
      <w:pPr>
        <w:jc w:val="both"/>
        <w:rPr>
          <w:rFonts w:ascii="Tahoma" w:hAnsi="Tahoma" w:cs="Tahoma"/>
          <w:sz w:val="20"/>
          <w:szCs w:val="20"/>
        </w:rPr>
      </w:pPr>
    </w:p>
    <w:p w:rsidR="000D1CDB" w:rsidRDefault="00852637" w:rsidP="000D1CDB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Para jugadores ya matriculados en la escuela en años anteriores, es condición </w:t>
      </w:r>
      <w:r w:rsidRPr="007A7D5B">
        <w:rPr>
          <w:rFonts w:ascii="Tahoma" w:hAnsi="Tahoma" w:cs="Tahoma"/>
          <w:b/>
          <w:sz w:val="20"/>
          <w:szCs w:val="20"/>
        </w:rPr>
        <w:t>imprescindible</w:t>
      </w:r>
      <w:r w:rsidR="00481FBB">
        <w:rPr>
          <w:rFonts w:ascii="Tahoma" w:hAnsi="Tahoma" w:cs="Tahoma"/>
          <w:b/>
          <w:sz w:val="20"/>
          <w:szCs w:val="20"/>
        </w:rPr>
        <w:t xml:space="preserve"> y obligatori</w:t>
      </w:r>
      <w:r w:rsidR="00143DED">
        <w:rPr>
          <w:rFonts w:ascii="Tahoma" w:hAnsi="Tahoma" w:cs="Tahoma"/>
          <w:b/>
          <w:sz w:val="20"/>
          <w:szCs w:val="20"/>
        </w:rPr>
        <w:t>a</w:t>
      </w:r>
      <w:r w:rsidR="00481FBB">
        <w:rPr>
          <w:rFonts w:ascii="Tahoma" w:hAnsi="Tahoma" w:cs="Tahoma"/>
          <w:sz w:val="20"/>
          <w:szCs w:val="20"/>
        </w:rPr>
        <w:t xml:space="preserve"> para renovar, </w:t>
      </w:r>
      <w:r>
        <w:rPr>
          <w:rFonts w:ascii="Tahoma" w:hAnsi="Tahoma" w:cs="Tahoma"/>
          <w:sz w:val="20"/>
          <w:szCs w:val="20"/>
        </w:rPr>
        <w:t xml:space="preserve">tener </w:t>
      </w:r>
      <w:r w:rsidRPr="00270760">
        <w:rPr>
          <w:rFonts w:ascii="Tahoma" w:hAnsi="Tahoma" w:cs="Tahoma"/>
          <w:b/>
          <w:sz w:val="20"/>
          <w:szCs w:val="20"/>
        </w:rPr>
        <w:t>totalmente abonada la cuota de la temporada pasada</w:t>
      </w:r>
      <w:r>
        <w:rPr>
          <w:rFonts w:ascii="Tahoma" w:hAnsi="Tahoma" w:cs="Tahoma"/>
          <w:sz w:val="20"/>
          <w:szCs w:val="20"/>
        </w:rPr>
        <w:t>.</w:t>
      </w:r>
    </w:p>
    <w:p w:rsidR="00852637" w:rsidRDefault="00852637" w:rsidP="000D1CD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09520D" w:rsidRPr="008D0C88" w:rsidRDefault="000D5875" w:rsidP="000D1CDB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Existe</w:t>
      </w:r>
      <w:r w:rsidR="0009520D" w:rsidRPr="008D0C88">
        <w:rPr>
          <w:rFonts w:ascii="Tahoma" w:hAnsi="Tahoma" w:cs="Tahoma"/>
          <w:sz w:val="20"/>
          <w:szCs w:val="20"/>
        </w:rPr>
        <w:t xml:space="preserve"> la posibilidad de reducir la cuota anual en un </w:t>
      </w:r>
      <w:r w:rsidR="00112925">
        <w:rPr>
          <w:rFonts w:ascii="Tahoma" w:hAnsi="Tahoma" w:cs="Tahoma"/>
          <w:b/>
          <w:bCs/>
          <w:sz w:val="20"/>
          <w:szCs w:val="20"/>
        </w:rPr>
        <w:t>2</w:t>
      </w:r>
      <w:r w:rsidR="008C7DB1">
        <w:rPr>
          <w:rFonts w:ascii="Tahoma" w:hAnsi="Tahoma" w:cs="Tahoma"/>
          <w:b/>
          <w:bCs/>
          <w:sz w:val="20"/>
          <w:szCs w:val="20"/>
        </w:rPr>
        <w:t>5</w:t>
      </w:r>
      <w:r w:rsidR="0009520D" w:rsidRPr="008D0C88">
        <w:rPr>
          <w:rFonts w:ascii="Tahoma" w:hAnsi="Tahoma" w:cs="Tahoma"/>
          <w:b/>
          <w:bCs/>
          <w:sz w:val="20"/>
          <w:szCs w:val="20"/>
        </w:rPr>
        <w:t>%</w:t>
      </w:r>
      <w:r w:rsidR="008C7DB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C7DB1" w:rsidRPr="008C7DB1">
        <w:rPr>
          <w:rFonts w:ascii="Tahoma" w:hAnsi="Tahoma" w:cs="Tahoma"/>
          <w:bCs/>
          <w:sz w:val="20"/>
          <w:szCs w:val="20"/>
        </w:rPr>
        <w:t>a</w:t>
      </w:r>
      <w:r w:rsidR="0009520D" w:rsidRPr="008D0C88">
        <w:rPr>
          <w:rFonts w:ascii="Tahoma" w:hAnsi="Tahoma" w:cs="Tahoma"/>
          <w:sz w:val="20"/>
          <w:szCs w:val="20"/>
        </w:rPr>
        <w:t xml:space="preserve"> los jugadores que </w:t>
      </w:r>
      <w:r w:rsidR="00112925">
        <w:rPr>
          <w:rFonts w:ascii="Tahoma" w:hAnsi="Tahoma" w:cs="Tahoma"/>
          <w:sz w:val="20"/>
          <w:szCs w:val="20"/>
        </w:rPr>
        <w:t>inscriban a</w:t>
      </w:r>
      <w:r w:rsidR="00C11493">
        <w:rPr>
          <w:rFonts w:ascii="Tahoma" w:hAnsi="Tahoma" w:cs="Tahoma"/>
          <w:sz w:val="20"/>
          <w:szCs w:val="20"/>
        </w:rPr>
        <w:t xml:space="preserve"> un hermano </w:t>
      </w:r>
      <w:r w:rsidR="0009520D" w:rsidRPr="008D0C88">
        <w:rPr>
          <w:rFonts w:ascii="Tahoma" w:hAnsi="Tahoma" w:cs="Tahoma"/>
          <w:sz w:val="20"/>
          <w:szCs w:val="20"/>
        </w:rPr>
        <w:t xml:space="preserve">en </w:t>
      </w:r>
      <w:r w:rsidR="004F064C" w:rsidRPr="008D0C88">
        <w:rPr>
          <w:rFonts w:ascii="Tahoma" w:hAnsi="Tahoma" w:cs="Tahoma"/>
          <w:sz w:val="20"/>
          <w:szCs w:val="20"/>
        </w:rPr>
        <w:t>e</w:t>
      </w:r>
      <w:r w:rsidR="0009520D" w:rsidRPr="008D0C88">
        <w:rPr>
          <w:rFonts w:ascii="Tahoma" w:hAnsi="Tahoma" w:cs="Tahoma"/>
          <w:sz w:val="20"/>
          <w:szCs w:val="20"/>
        </w:rPr>
        <w:t xml:space="preserve">l </w:t>
      </w:r>
      <w:r w:rsidR="004F064C" w:rsidRPr="008D0C88">
        <w:rPr>
          <w:rFonts w:ascii="Tahoma" w:hAnsi="Tahoma" w:cs="Tahoma"/>
          <w:sz w:val="20"/>
          <w:szCs w:val="20"/>
        </w:rPr>
        <w:t>Club</w:t>
      </w:r>
      <w:r w:rsidR="008C7DB1">
        <w:rPr>
          <w:rFonts w:ascii="Tahoma" w:hAnsi="Tahoma" w:cs="Tahoma"/>
          <w:sz w:val="20"/>
          <w:szCs w:val="20"/>
        </w:rPr>
        <w:t xml:space="preserve">. </w:t>
      </w:r>
      <w:r w:rsidR="008C7DB1" w:rsidRPr="008C7DB1">
        <w:rPr>
          <w:rFonts w:ascii="Tahoma" w:hAnsi="Tahoma" w:cs="Tahoma"/>
          <w:b/>
          <w:sz w:val="20"/>
          <w:szCs w:val="20"/>
        </w:rPr>
        <w:t>Dicho descuento se aplicará únicamente a uno de los dos hermanos.</w:t>
      </w:r>
      <w:r>
        <w:rPr>
          <w:rFonts w:ascii="Tahoma" w:hAnsi="Tahoma" w:cs="Tahoma"/>
          <w:sz w:val="20"/>
          <w:szCs w:val="20"/>
        </w:rPr>
        <w:t xml:space="preserve"> También aquel jugador cuyos padres se encuentren en situación de desempleo (ambos padres y presentando la correspondiente cartilla actualizada de demanda de empleo) podrán descontarse</w:t>
      </w:r>
      <w:r w:rsidR="00FF5BA5">
        <w:rPr>
          <w:rFonts w:ascii="Tahoma" w:hAnsi="Tahoma" w:cs="Tahoma"/>
          <w:sz w:val="20"/>
          <w:szCs w:val="20"/>
        </w:rPr>
        <w:t xml:space="preserve"> los</w:t>
      </w:r>
      <w:r>
        <w:rPr>
          <w:rFonts w:ascii="Tahoma" w:hAnsi="Tahoma" w:cs="Tahoma"/>
          <w:sz w:val="20"/>
          <w:szCs w:val="20"/>
        </w:rPr>
        <w:t xml:space="preserve"> </w:t>
      </w:r>
      <w:r w:rsidRPr="000D5875">
        <w:rPr>
          <w:rFonts w:ascii="Tahoma" w:hAnsi="Tahoma" w:cs="Tahoma"/>
          <w:b/>
          <w:sz w:val="20"/>
          <w:szCs w:val="20"/>
        </w:rPr>
        <w:t>50€</w:t>
      </w:r>
      <w:r>
        <w:rPr>
          <w:rFonts w:ascii="Tahoma" w:hAnsi="Tahoma" w:cs="Tahoma"/>
          <w:sz w:val="20"/>
          <w:szCs w:val="20"/>
        </w:rPr>
        <w:t xml:space="preserve"> del último plazo de la cuota.</w:t>
      </w:r>
    </w:p>
    <w:p w:rsidR="0009520D" w:rsidRPr="00231C17" w:rsidRDefault="0009520D" w:rsidP="0009520D">
      <w:pPr>
        <w:jc w:val="both"/>
        <w:rPr>
          <w:rFonts w:ascii="Tahoma" w:hAnsi="Tahoma" w:cs="Tahoma"/>
          <w:sz w:val="16"/>
          <w:szCs w:val="16"/>
        </w:rPr>
      </w:pPr>
    </w:p>
    <w:p w:rsidR="00E82EC5" w:rsidRPr="000D1CDB" w:rsidRDefault="00BB49C0" w:rsidP="000D1CDB">
      <w:pPr>
        <w:jc w:val="both"/>
        <w:rPr>
          <w:rFonts w:ascii="Tahoma" w:hAnsi="Tahoma" w:cs="Tahoma"/>
          <w:b/>
          <w:sz w:val="16"/>
          <w:szCs w:val="16"/>
        </w:rPr>
      </w:pPr>
      <w:r w:rsidRPr="00BB49C0">
        <w:rPr>
          <w:rFonts w:ascii="Tahoma" w:hAnsi="Tahoma" w:cs="Tahoma"/>
          <w:b/>
          <w:sz w:val="16"/>
          <w:szCs w:val="16"/>
        </w:rPr>
        <w:tab/>
      </w:r>
      <w:r w:rsidR="00327EEE">
        <w:rPr>
          <w:rFonts w:ascii="Tahoma" w:hAnsi="Tahoma" w:cs="Tahoma"/>
          <w:sz w:val="20"/>
          <w:szCs w:val="20"/>
        </w:rPr>
        <w:t>Los Jugadores que no hayan abonado en su totalidad la cuota establecida en la</w:t>
      </w:r>
      <w:r w:rsidR="000C7E1A">
        <w:rPr>
          <w:rFonts w:ascii="Tahoma" w:hAnsi="Tahoma" w:cs="Tahoma"/>
          <w:sz w:val="20"/>
          <w:szCs w:val="20"/>
        </w:rPr>
        <w:t>s</w:t>
      </w:r>
      <w:r w:rsidR="00327EEE">
        <w:rPr>
          <w:rFonts w:ascii="Tahoma" w:hAnsi="Tahoma" w:cs="Tahoma"/>
          <w:sz w:val="20"/>
          <w:szCs w:val="20"/>
        </w:rPr>
        <w:t xml:space="preserve"> fecha</w:t>
      </w:r>
      <w:r w:rsidR="000C7E1A">
        <w:rPr>
          <w:rFonts w:ascii="Tahoma" w:hAnsi="Tahoma" w:cs="Tahoma"/>
          <w:sz w:val="20"/>
          <w:szCs w:val="20"/>
        </w:rPr>
        <w:t>s</w:t>
      </w:r>
      <w:r w:rsidR="00327EEE">
        <w:rPr>
          <w:rFonts w:ascii="Tahoma" w:hAnsi="Tahoma" w:cs="Tahoma"/>
          <w:sz w:val="20"/>
          <w:szCs w:val="20"/>
        </w:rPr>
        <w:t xml:space="preserve"> indicada</w:t>
      </w:r>
      <w:r w:rsidR="000C7E1A">
        <w:rPr>
          <w:rFonts w:ascii="Tahoma" w:hAnsi="Tahoma" w:cs="Tahoma"/>
          <w:sz w:val="20"/>
          <w:szCs w:val="20"/>
        </w:rPr>
        <w:t>s a</w:t>
      </w:r>
      <w:r w:rsidR="00EE4137">
        <w:rPr>
          <w:rFonts w:ascii="Tahoma" w:hAnsi="Tahoma" w:cs="Tahoma"/>
          <w:sz w:val="20"/>
          <w:szCs w:val="20"/>
        </w:rPr>
        <w:t>n</w:t>
      </w:r>
      <w:r w:rsidR="000C7E1A">
        <w:rPr>
          <w:rFonts w:ascii="Tahoma" w:hAnsi="Tahoma" w:cs="Tahoma"/>
          <w:sz w:val="20"/>
          <w:szCs w:val="20"/>
        </w:rPr>
        <w:t>teriormente</w:t>
      </w:r>
      <w:r w:rsidR="00327EEE">
        <w:rPr>
          <w:rFonts w:ascii="Tahoma" w:hAnsi="Tahoma" w:cs="Tahoma"/>
          <w:sz w:val="20"/>
          <w:szCs w:val="20"/>
        </w:rPr>
        <w:t xml:space="preserve">, </w:t>
      </w:r>
      <w:r w:rsidR="00327EEE">
        <w:rPr>
          <w:rFonts w:ascii="Tahoma" w:hAnsi="Tahoma" w:cs="Tahoma"/>
          <w:b/>
          <w:sz w:val="20"/>
          <w:szCs w:val="20"/>
        </w:rPr>
        <w:t>no podrá</w:t>
      </w:r>
      <w:r w:rsidR="00CC5414">
        <w:rPr>
          <w:rFonts w:ascii="Tahoma" w:hAnsi="Tahoma" w:cs="Tahoma"/>
          <w:b/>
          <w:sz w:val="20"/>
          <w:szCs w:val="20"/>
        </w:rPr>
        <w:t xml:space="preserve"> seguir entrenando ni disputando partidos oficiales hasta que no regularice esta situación.</w:t>
      </w:r>
    </w:p>
    <w:p w:rsidR="004F064C" w:rsidRPr="00231C17" w:rsidRDefault="004F064C" w:rsidP="003E1AD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4F064C" w:rsidRDefault="004F064C" w:rsidP="00157DFA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AF48FF">
        <w:rPr>
          <w:rFonts w:ascii="Tahoma" w:hAnsi="Tahoma" w:cs="Tahoma"/>
          <w:bCs/>
          <w:sz w:val="20"/>
          <w:szCs w:val="20"/>
        </w:rPr>
        <w:t xml:space="preserve">Informaros que una vez realizado el abono de la </w:t>
      </w:r>
      <w:r w:rsidR="008C0963">
        <w:rPr>
          <w:rFonts w:ascii="Tahoma" w:hAnsi="Tahoma" w:cs="Tahoma"/>
          <w:bCs/>
          <w:sz w:val="20"/>
          <w:szCs w:val="20"/>
        </w:rPr>
        <w:t>reserva de la plaza</w:t>
      </w:r>
      <w:r w:rsidRPr="00AF48FF">
        <w:rPr>
          <w:rFonts w:ascii="Tahoma" w:hAnsi="Tahoma" w:cs="Tahoma"/>
          <w:bCs/>
          <w:sz w:val="20"/>
          <w:szCs w:val="20"/>
        </w:rPr>
        <w:t>, el Club entrega</w:t>
      </w:r>
      <w:r w:rsidR="00FF2B1A" w:rsidRPr="00AF48FF">
        <w:rPr>
          <w:rFonts w:ascii="Tahoma" w:hAnsi="Tahoma" w:cs="Tahoma"/>
          <w:bCs/>
          <w:sz w:val="20"/>
          <w:szCs w:val="20"/>
        </w:rPr>
        <w:t xml:space="preserve">rá a todos los </w:t>
      </w:r>
      <w:r w:rsidR="00AF3104">
        <w:rPr>
          <w:rFonts w:ascii="Tahoma" w:hAnsi="Tahoma" w:cs="Tahoma"/>
          <w:b/>
          <w:bCs/>
          <w:sz w:val="20"/>
          <w:szCs w:val="20"/>
        </w:rPr>
        <w:t>jugadores</w:t>
      </w:r>
      <w:r w:rsidR="00E03219">
        <w:rPr>
          <w:rFonts w:ascii="Tahoma" w:hAnsi="Tahoma" w:cs="Tahoma"/>
          <w:b/>
          <w:bCs/>
          <w:sz w:val="20"/>
          <w:szCs w:val="20"/>
        </w:rPr>
        <w:t xml:space="preserve"> nuevos</w:t>
      </w:r>
      <w:r w:rsidR="00327EE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F48FF">
        <w:rPr>
          <w:rFonts w:ascii="Tahoma" w:hAnsi="Tahoma" w:cs="Tahoma"/>
          <w:bCs/>
          <w:sz w:val="20"/>
          <w:szCs w:val="20"/>
        </w:rPr>
        <w:t>el siguiente material deportivo</w:t>
      </w:r>
      <w:r w:rsidR="00EE2BEC">
        <w:rPr>
          <w:rFonts w:ascii="Tahoma" w:hAnsi="Tahoma" w:cs="Tahoma"/>
          <w:bCs/>
          <w:sz w:val="20"/>
          <w:szCs w:val="20"/>
        </w:rPr>
        <w:t>.</w:t>
      </w:r>
      <w:r w:rsidR="00FF2B1A" w:rsidRPr="00AF48FF">
        <w:rPr>
          <w:rFonts w:ascii="Tahoma" w:hAnsi="Tahoma" w:cs="Tahoma"/>
          <w:bCs/>
          <w:sz w:val="20"/>
          <w:szCs w:val="20"/>
        </w:rPr>
        <w:t xml:space="preserve"> </w:t>
      </w:r>
      <w:r w:rsidR="00EE2BEC">
        <w:rPr>
          <w:rFonts w:ascii="Tahoma" w:hAnsi="Tahoma" w:cs="Tahoma"/>
          <w:bCs/>
          <w:sz w:val="20"/>
          <w:szCs w:val="20"/>
        </w:rPr>
        <w:t>D</w:t>
      </w:r>
      <w:r w:rsidR="00FF2B1A" w:rsidRPr="00AF48FF">
        <w:rPr>
          <w:rFonts w:ascii="Tahoma" w:hAnsi="Tahoma" w:cs="Tahoma"/>
          <w:bCs/>
          <w:sz w:val="20"/>
          <w:szCs w:val="20"/>
        </w:rPr>
        <w:t>esde el Club se os pide e</w:t>
      </w:r>
      <w:r w:rsidR="007149B2">
        <w:rPr>
          <w:rFonts w:ascii="Tahoma" w:hAnsi="Tahoma" w:cs="Tahoma"/>
          <w:bCs/>
          <w:sz w:val="20"/>
          <w:szCs w:val="20"/>
        </w:rPr>
        <w:t>l</w:t>
      </w:r>
      <w:r w:rsidR="00FF2B1A" w:rsidRPr="00AF48FF">
        <w:rPr>
          <w:rFonts w:ascii="Tahoma" w:hAnsi="Tahoma" w:cs="Tahoma"/>
          <w:bCs/>
          <w:sz w:val="20"/>
          <w:szCs w:val="20"/>
        </w:rPr>
        <w:t xml:space="preserve"> compromiso de cuidar todo el material deportivo así como las instalaciones.</w:t>
      </w:r>
      <w:r w:rsidR="002E40E9">
        <w:rPr>
          <w:rFonts w:ascii="Tahoma" w:hAnsi="Tahoma" w:cs="Tahoma"/>
          <w:bCs/>
          <w:sz w:val="20"/>
          <w:szCs w:val="20"/>
        </w:rPr>
        <w:t xml:space="preserve"> </w:t>
      </w:r>
    </w:p>
    <w:p w:rsidR="00327EEE" w:rsidRPr="00231C17" w:rsidRDefault="00327EEE" w:rsidP="004F064C">
      <w:pPr>
        <w:jc w:val="both"/>
        <w:rPr>
          <w:rFonts w:ascii="Tahoma" w:hAnsi="Tahoma" w:cs="Tahoma"/>
          <w:bCs/>
          <w:sz w:val="16"/>
          <w:szCs w:val="16"/>
        </w:rPr>
      </w:pPr>
    </w:p>
    <w:p w:rsidR="004F064C" w:rsidRPr="00AF48FF" w:rsidRDefault="004F064C" w:rsidP="004F064C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F48FF">
        <w:rPr>
          <w:rFonts w:ascii="Tahoma" w:hAnsi="Tahoma" w:cs="Tahoma"/>
          <w:bCs/>
          <w:sz w:val="20"/>
          <w:szCs w:val="20"/>
        </w:rPr>
        <w:t>Chándal de paseo</w:t>
      </w:r>
      <w:r w:rsidR="009530CF">
        <w:rPr>
          <w:rFonts w:ascii="Tahoma" w:hAnsi="Tahoma" w:cs="Tahoma"/>
          <w:bCs/>
          <w:sz w:val="20"/>
          <w:szCs w:val="20"/>
        </w:rPr>
        <w:t xml:space="preserve"> Joma</w:t>
      </w:r>
      <w:r w:rsidRPr="00AF48FF">
        <w:rPr>
          <w:rFonts w:ascii="Tahoma" w:hAnsi="Tahoma" w:cs="Tahoma"/>
          <w:bCs/>
          <w:sz w:val="20"/>
          <w:szCs w:val="20"/>
        </w:rPr>
        <w:t>.</w:t>
      </w:r>
    </w:p>
    <w:p w:rsidR="004F064C" w:rsidRPr="00AF48FF" w:rsidRDefault="000B7F00" w:rsidP="004F064C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Sudadera</w:t>
      </w:r>
      <w:r w:rsidR="004F064C" w:rsidRPr="00AF48FF">
        <w:rPr>
          <w:rFonts w:ascii="Tahoma" w:hAnsi="Tahoma" w:cs="Tahoma"/>
          <w:bCs/>
          <w:sz w:val="20"/>
          <w:szCs w:val="20"/>
        </w:rPr>
        <w:t xml:space="preserve"> de entrenamiento</w:t>
      </w:r>
      <w:r w:rsidR="009530CF">
        <w:rPr>
          <w:rFonts w:ascii="Tahoma" w:hAnsi="Tahoma" w:cs="Tahoma"/>
          <w:bCs/>
          <w:sz w:val="20"/>
          <w:szCs w:val="20"/>
        </w:rPr>
        <w:t xml:space="preserve"> Joma</w:t>
      </w:r>
      <w:r w:rsidR="004F064C" w:rsidRPr="00AF48FF">
        <w:rPr>
          <w:rFonts w:ascii="Tahoma" w:hAnsi="Tahoma" w:cs="Tahoma"/>
          <w:bCs/>
          <w:sz w:val="20"/>
          <w:szCs w:val="20"/>
        </w:rPr>
        <w:t>.</w:t>
      </w:r>
    </w:p>
    <w:p w:rsidR="004F064C" w:rsidRPr="002E40E9" w:rsidRDefault="006422A8" w:rsidP="004F064C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Dos c</w:t>
      </w:r>
      <w:r w:rsidR="004F064C" w:rsidRPr="00AF48FF">
        <w:rPr>
          <w:rFonts w:ascii="Tahoma" w:hAnsi="Tahoma" w:cs="Tahoma"/>
          <w:bCs/>
          <w:sz w:val="20"/>
          <w:szCs w:val="20"/>
        </w:rPr>
        <w:t>amiseta</w:t>
      </w:r>
      <w:r>
        <w:rPr>
          <w:rFonts w:ascii="Tahoma" w:hAnsi="Tahoma" w:cs="Tahoma"/>
          <w:bCs/>
          <w:sz w:val="20"/>
          <w:szCs w:val="20"/>
        </w:rPr>
        <w:t>s</w:t>
      </w:r>
      <w:r w:rsidR="004F064C" w:rsidRPr="00AF48FF">
        <w:rPr>
          <w:rFonts w:ascii="Tahoma" w:hAnsi="Tahoma" w:cs="Tahoma"/>
          <w:bCs/>
          <w:sz w:val="20"/>
          <w:szCs w:val="20"/>
        </w:rPr>
        <w:t xml:space="preserve">, </w:t>
      </w:r>
      <w:r>
        <w:rPr>
          <w:rFonts w:ascii="Tahoma" w:hAnsi="Tahoma" w:cs="Tahoma"/>
          <w:bCs/>
          <w:sz w:val="20"/>
          <w:szCs w:val="20"/>
        </w:rPr>
        <w:t xml:space="preserve">dos </w:t>
      </w:r>
      <w:r w:rsidR="004F064C" w:rsidRPr="00AF48FF">
        <w:rPr>
          <w:rFonts w:ascii="Tahoma" w:hAnsi="Tahoma" w:cs="Tahoma"/>
          <w:bCs/>
          <w:sz w:val="20"/>
          <w:szCs w:val="20"/>
        </w:rPr>
        <w:t>pantal</w:t>
      </w:r>
      <w:r>
        <w:rPr>
          <w:rFonts w:ascii="Tahoma" w:hAnsi="Tahoma" w:cs="Tahoma"/>
          <w:bCs/>
          <w:sz w:val="20"/>
          <w:szCs w:val="20"/>
        </w:rPr>
        <w:t>ones</w:t>
      </w:r>
      <w:r w:rsidR="000B7F00">
        <w:rPr>
          <w:rFonts w:ascii="Tahoma" w:hAnsi="Tahoma" w:cs="Tahoma"/>
          <w:bCs/>
          <w:sz w:val="20"/>
          <w:szCs w:val="20"/>
        </w:rPr>
        <w:t xml:space="preserve"> y</w:t>
      </w:r>
      <w:r>
        <w:rPr>
          <w:rFonts w:ascii="Tahoma" w:hAnsi="Tahoma" w:cs="Tahoma"/>
          <w:bCs/>
          <w:sz w:val="20"/>
          <w:szCs w:val="20"/>
        </w:rPr>
        <w:t xml:space="preserve"> dos pares de</w:t>
      </w:r>
      <w:r w:rsidR="000B7F00">
        <w:rPr>
          <w:rFonts w:ascii="Tahoma" w:hAnsi="Tahoma" w:cs="Tahoma"/>
          <w:bCs/>
          <w:sz w:val="20"/>
          <w:szCs w:val="20"/>
        </w:rPr>
        <w:t xml:space="preserve"> medias para entrenamiento</w:t>
      </w:r>
      <w:r w:rsidR="009530CF">
        <w:rPr>
          <w:rFonts w:ascii="Tahoma" w:hAnsi="Tahoma" w:cs="Tahoma"/>
          <w:bCs/>
          <w:sz w:val="20"/>
          <w:szCs w:val="20"/>
        </w:rPr>
        <w:t xml:space="preserve"> Joma</w:t>
      </w:r>
      <w:r w:rsidR="004F064C" w:rsidRPr="00AF48FF">
        <w:rPr>
          <w:rFonts w:ascii="Tahoma" w:hAnsi="Tahoma" w:cs="Tahoma"/>
          <w:bCs/>
          <w:sz w:val="20"/>
          <w:szCs w:val="20"/>
        </w:rPr>
        <w:t>.</w:t>
      </w:r>
    </w:p>
    <w:p w:rsidR="002E40E9" w:rsidRPr="00AF48FF" w:rsidRDefault="000B7F00" w:rsidP="004F064C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* </w:t>
      </w:r>
      <w:r w:rsidR="00564BB7">
        <w:rPr>
          <w:rFonts w:ascii="Tahoma" w:hAnsi="Tahoma" w:cs="Tahoma"/>
          <w:i/>
          <w:sz w:val="20"/>
          <w:szCs w:val="20"/>
        </w:rPr>
        <w:t>Dos c</w:t>
      </w:r>
      <w:r>
        <w:rPr>
          <w:rFonts w:ascii="Tahoma" w:hAnsi="Tahoma" w:cs="Tahoma"/>
          <w:i/>
          <w:sz w:val="20"/>
          <w:szCs w:val="20"/>
        </w:rPr>
        <w:t>amiseta</w:t>
      </w:r>
      <w:r w:rsidR="00564BB7">
        <w:rPr>
          <w:rFonts w:ascii="Tahoma" w:hAnsi="Tahoma" w:cs="Tahoma"/>
          <w:i/>
          <w:sz w:val="20"/>
          <w:szCs w:val="20"/>
        </w:rPr>
        <w:t>s</w:t>
      </w:r>
      <w:r w:rsidR="002E40E9" w:rsidRPr="000B7F00">
        <w:rPr>
          <w:rFonts w:ascii="Tahoma" w:hAnsi="Tahoma" w:cs="Tahoma"/>
          <w:i/>
          <w:sz w:val="20"/>
          <w:szCs w:val="20"/>
        </w:rPr>
        <w:t>, panta</w:t>
      </w:r>
      <w:r>
        <w:rPr>
          <w:rFonts w:ascii="Tahoma" w:hAnsi="Tahoma" w:cs="Tahoma"/>
          <w:i/>
          <w:sz w:val="20"/>
          <w:szCs w:val="20"/>
        </w:rPr>
        <w:t>lón</w:t>
      </w:r>
      <w:r w:rsidR="00574449">
        <w:rPr>
          <w:rFonts w:ascii="Tahoma" w:hAnsi="Tahoma" w:cs="Tahoma"/>
          <w:i/>
          <w:sz w:val="20"/>
          <w:szCs w:val="20"/>
        </w:rPr>
        <w:t xml:space="preserve"> largo y </w:t>
      </w:r>
      <w:r w:rsidR="00564BB7">
        <w:rPr>
          <w:rFonts w:ascii="Tahoma" w:hAnsi="Tahoma" w:cs="Tahoma"/>
          <w:i/>
          <w:sz w:val="20"/>
          <w:szCs w:val="20"/>
        </w:rPr>
        <w:t>corto</w:t>
      </w:r>
      <w:r>
        <w:rPr>
          <w:rFonts w:ascii="Tahoma" w:hAnsi="Tahoma" w:cs="Tahoma"/>
          <w:i/>
          <w:sz w:val="20"/>
          <w:szCs w:val="20"/>
        </w:rPr>
        <w:t xml:space="preserve"> y</w:t>
      </w:r>
      <w:r w:rsidR="00564BB7">
        <w:rPr>
          <w:rFonts w:ascii="Tahoma" w:hAnsi="Tahoma" w:cs="Tahoma"/>
          <w:i/>
          <w:sz w:val="20"/>
          <w:szCs w:val="20"/>
        </w:rPr>
        <w:t xml:space="preserve"> dos pares de</w:t>
      </w:r>
      <w:r>
        <w:rPr>
          <w:rFonts w:ascii="Tahoma" w:hAnsi="Tahoma" w:cs="Tahoma"/>
          <w:i/>
          <w:sz w:val="20"/>
          <w:szCs w:val="20"/>
        </w:rPr>
        <w:t xml:space="preserve"> medias para entrenamiento</w:t>
      </w:r>
      <w:r w:rsidR="002E40E9" w:rsidRPr="000B7F00">
        <w:rPr>
          <w:rFonts w:ascii="Tahoma" w:hAnsi="Tahoma" w:cs="Tahoma"/>
          <w:i/>
          <w:sz w:val="20"/>
          <w:szCs w:val="20"/>
        </w:rPr>
        <w:t xml:space="preserve"> de porteros</w:t>
      </w:r>
      <w:r w:rsidR="009530CF">
        <w:rPr>
          <w:rFonts w:ascii="Tahoma" w:hAnsi="Tahoma" w:cs="Tahoma"/>
          <w:i/>
          <w:sz w:val="20"/>
          <w:szCs w:val="20"/>
        </w:rPr>
        <w:t xml:space="preserve"> Joma</w:t>
      </w:r>
      <w:r w:rsidR="002E40E9">
        <w:rPr>
          <w:rFonts w:ascii="Tahoma" w:hAnsi="Tahoma" w:cs="Tahoma"/>
          <w:sz w:val="20"/>
          <w:szCs w:val="20"/>
        </w:rPr>
        <w:t>.</w:t>
      </w:r>
    </w:p>
    <w:p w:rsidR="004F064C" w:rsidRPr="00AF48FF" w:rsidRDefault="00A97B32" w:rsidP="004F064C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Chubasquero</w:t>
      </w:r>
      <w:r w:rsidR="009530CF">
        <w:rPr>
          <w:rFonts w:ascii="Tahoma" w:hAnsi="Tahoma" w:cs="Tahoma"/>
          <w:bCs/>
          <w:sz w:val="20"/>
          <w:szCs w:val="20"/>
        </w:rPr>
        <w:t xml:space="preserve"> Joma</w:t>
      </w:r>
      <w:r w:rsidR="004F064C" w:rsidRPr="00AF48FF">
        <w:rPr>
          <w:rFonts w:ascii="Tahoma" w:hAnsi="Tahoma" w:cs="Tahoma"/>
          <w:bCs/>
          <w:sz w:val="20"/>
          <w:szCs w:val="20"/>
        </w:rPr>
        <w:t>.</w:t>
      </w:r>
    </w:p>
    <w:p w:rsidR="00E905F4" w:rsidRPr="00E905F4" w:rsidRDefault="002E40E9" w:rsidP="00E905F4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t xml:space="preserve">Mochila </w:t>
      </w:r>
      <w:r w:rsidR="002D698C">
        <w:rPr>
          <w:rFonts w:ascii="Tahoma" w:hAnsi="Tahoma" w:cs="Tahoma"/>
          <w:bCs/>
          <w:sz w:val="20"/>
          <w:szCs w:val="20"/>
        </w:rPr>
        <w:t>de deporte</w:t>
      </w:r>
      <w:r w:rsidR="009530CF">
        <w:rPr>
          <w:rFonts w:ascii="Tahoma" w:hAnsi="Tahoma" w:cs="Tahoma"/>
          <w:bCs/>
          <w:sz w:val="20"/>
          <w:szCs w:val="20"/>
        </w:rPr>
        <w:t xml:space="preserve"> Joma</w:t>
      </w:r>
      <w:r>
        <w:rPr>
          <w:rFonts w:ascii="Tahoma" w:hAnsi="Tahoma" w:cs="Tahoma"/>
          <w:bCs/>
          <w:sz w:val="20"/>
          <w:szCs w:val="20"/>
        </w:rPr>
        <w:t>.</w:t>
      </w:r>
    </w:p>
    <w:p w:rsidR="00E905F4" w:rsidRPr="002E40E9" w:rsidRDefault="00E905F4" w:rsidP="002E40E9">
      <w:pPr>
        <w:numPr>
          <w:ilvl w:val="0"/>
          <w:numId w:val="2"/>
        </w:numPr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0"/>
          <w:szCs w:val="20"/>
        </w:rPr>
        <w:t>Camiseta de competición oficial</w:t>
      </w:r>
      <w:r w:rsidR="00100A59">
        <w:rPr>
          <w:rFonts w:ascii="Tahoma" w:hAnsi="Tahoma" w:cs="Tahoma"/>
          <w:bCs/>
          <w:sz w:val="20"/>
          <w:szCs w:val="20"/>
        </w:rPr>
        <w:t xml:space="preserve"> joma</w:t>
      </w:r>
      <w:r>
        <w:rPr>
          <w:rFonts w:ascii="Tahoma" w:hAnsi="Tahoma" w:cs="Tahoma"/>
          <w:bCs/>
          <w:sz w:val="20"/>
          <w:szCs w:val="20"/>
        </w:rPr>
        <w:t xml:space="preserve"> (ésta deberá ser devuelta al Club al final de temporada).</w:t>
      </w:r>
    </w:p>
    <w:p w:rsidR="00EB12C9" w:rsidRDefault="00EB12C9" w:rsidP="00EB12C9">
      <w:pPr>
        <w:jc w:val="both"/>
        <w:rPr>
          <w:rFonts w:ascii="Tahoma" w:hAnsi="Tahoma" w:cs="Tahoma"/>
          <w:bCs/>
          <w:sz w:val="16"/>
          <w:szCs w:val="16"/>
        </w:rPr>
      </w:pPr>
    </w:p>
    <w:p w:rsidR="00BB49C0" w:rsidRDefault="00B923A4" w:rsidP="00157DFA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Este material se entregará cada </w:t>
      </w:r>
      <w:r w:rsidRPr="00B923A4">
        <w:rPr>
          <w:rFonts w:ascii="Tahoma" w:hAnsi="Tahoma" w:cs="Tahoma"/>
          <w:b/>
          <w:bCs/>
          <w:sz w:val="20"/>
          <w:szCs w:val="20"/>
        </w:rPr>
        <w:t>dos años</w:t>
      </w:r>
      <w:r>
        <w:rPr>
          <w:rFonts w:ascii="Tahoma" w:hAnsi="Tahoma" w:cs="Tahoma"/>
          <w:bCs/>
          <w:sz w:val="20"/>
          <w:szCs w:val="20"/>
        </w:rPr>
        <w:t xml:space="preserve"> y s</w:t>
      </w:r>
      <w:r w:rsidR="00322763">
        <w:rPr>
          <w:rFonts w:ascii="Tahoma" w:hAnsi="Tahoma" w:cs="Tahoma"/>
          <w:bCs/>
          <w:sz w:val="20"/>
          <w:szCs w:val="20"/>
        </w:rPr>
        <w:t xml:space="preserve">erá </w:t>
      </w:r>
      <w:r w:rsidR="00FF2B1A" w:rsidRPr="00AF48FF">
        <w:rPr>
          <w:rFonts w:ascii="Tahoma" w:hAnsi="Tahoma" w:cs="Tahoma"/>
          <w:b/>
          <w:bCs/>
          <w:sz w:val="20"/>
          <w:szCs w:val="20"/>
        </w:rPr>
        <w:t>obligatorio</w:t>
      </w:r>
      <w:r w:rsidR="00FF2B1A" w:rsidRPr="00AF48FF">
        <w:rPr>
          <w:rFonts w:ascii="Tahoma" w:hAnsi="Tahoma" w:cs="Tahoma"/>
          <w:bCs/>
          <w:sz w:val="20"/>
          <w:szCs w:val="20"/>
        </w:rPr>
        <w:t xml:space="preserve"> acudir a los entrenamientos y partidos</w:t>
      </w:r>
      <w:r w:rsidR="000C7E1A">
        <w:rPr>
          <w:rFonts w:ascii="Tahoma" w:hAnsi="Tahoma" w:cs="Tahoma"/>
          <w:bCs/>
          <w:sz w:val="20"/>
          <w:szCs w:val="20"/>
        </w:rPr>
        <w:t xml:space="preserve"> (tanto en cuando se juegue como local en Trivema como cuando lo hagamos como visitante en cualquier otro campo)</w:t>
      </w:r>
      <w:r w:rsidR="00FF2B1A" w:rsidRPr="00AF48FF">
        <w:rPr>
          <w:rFonts w:ascii="Tahoma" w:hAnsi="Tahoma" w:cs="Tahoma"/>
          <w:bCs/>
          <w:sz w:val="20"/>
          <w:szCs w:val="20"/>
        </w:rPr>
        <w:t xml:space="preserve"> debidamente equipados</w:t>
      </w:r>
      <w:r w:rsidR="008F1FC0">
        <w:rPr>
          <w:rFonts w:ascii="Tahoma" w:hAnsi="Tahoma" w:cs="Tahoma"/>
          <w:bCs/>
          <w:sz w:val="20"/>
          <w:szCs w:val="20"/>
        </w:rPr>
        <w:t xml:space="preserve"> con la equipación facilitada por el club.</w:t>
      </w:r>
    </w:p>
    <w:p w:rsidR="00BB49C0" w:rsidRPr="00322763" w:rsidRDefault="00BB49C0" w:rsidP="00FF2B1A">
      <w:pPr>
        <w:jc w:val="both"/>
        <w:rPr>
          <w:rFonts w:ascii="Tahoma" w:hAnsi="Tahoma" w:cs="Tahoma"/>
          <w:bCs/>
          <w:sz w:val="16"/>
          <w:szCs w:val="16"/>
        </w:rPr>
      </w:pPr>
    </w:p>
    <w:p w:rsidR="00770B17" w:rsidRPr="00231C17" w:rsidRDefault="00770B17" w:rsidP="003E1ADE">
      <w:pPr>
        <w:jc w:val="both"/>
        <w:rPr>
          <w:rFonts w:ascii="Tahoma" w:hAnsi="Tahoma" w:cs="Tahoma"/>
          <w:sz w:val="16"/>
          <w:szCs w:val="16"/>
        </w:rPr>
      </w:pPr>
    </w:p>
    <w:p w:rsidR="004867FC" w:rsidRDefault="000B7F00" w:rsidP="005E467B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Además</w:t>
      </w:r>
      <w:r w:rsidR="00322763">
        <w:rPr>
          <w:rFonts w:ascii="Tahoma" w:hAnsi="Tahoma" w:cs="Tahoma"/>
          <w:sz w:val="20"/>
          <w:szCs w:val="20"/>
        </w:rPr>
        <w:t>,</w:t>
      </w:r>
      <w:r w:rsidR="00322763" w:rsidRPr="00322763">
        <w:rPr>
          <w:rFonts w:ascii="Tahoma" w:hAnsi="Tahoma" w:cs="Tahoma"/>
          <w:bCs/>
          <w:sz w:val="20"/>
          <w:szCs w:val="20"/>
        </w:rPr>
        <w:t xml:space="preserve"> </w:t>
      </w:r>
      <w:r w:rsidR="00CE514A">
        <w:rPr>
          <w:rFonts w:ascii="Tahoma" w:hAnsi="Tahoma" w:cs="Tahoma"/>
          <w:bCs/>
          <w:sz w:val="20"/>
          <w:szCs w:val="20"/>
        </w:rPr>
        <w:t>h</w:t>
      </w:r>
      <w:r>
        <w:rPr>
          <w:rFonts w:ascii="Tahoma" w:hAnsi="Tahoma" w:cs="Tahoma"/>
          <w:bCs/>
          <w:sz w:val="20"/>
          <w:szCs w:val="20"/>
        </w:rPr>
        <w:t>abrá</w:t>
      </w:r>
      <w:r w:rsidR="00322763">
        <w:rPr>
          <w:rFonts w:ascii="Tahoma" w:hAnsi="Tahoma" w:cs="Tahoma"/>
          <w:bCs/>
          <w:sz w:val="20"/>
          <w:szCs w:val="20"/>
        </w:rPr>
        <w:t xml:space="preserve"> </w:t>
      </w:r>
      <w:r w:rsidR="00322763" w:rsidRPr="003B66DB">
        <w:rPr>
          <w:rFonts w:ascii="Tahoma" w:hAnsi="Tahoma" w:cs="Tahoma"/>
          <w:b/>
          <w:bCs/>
          <w:sz w:val="20"/>
          <w:szCs w:val="20"/>
        </w:rPr>
        <w:t>servicio gratuito de Masajista</w:t>
      </w:r>
      <w:r w:rsidR="00322763">
        <w:rPr>
          <w:rFonts w:ascii="Tahoma" w:hAnsi="Tahoma" w:cs="Tahoma"/>
          <w:bCs/>
          <w:sz w:val="20"/>
          <w:szCs w:val="20"/>
        </w:rPr>
        <w:t xml:space="preserve"> para todos los jugadores</w:t>
      </w:r>
      <w:r w:rsidR="00B923A4">
        <w:rPr>
          <w:rFonts w:ascii="Tahoma" w:hAnsi="Tahoma" w:cs="Tahoma"/>
          <w:bCs/>
          <w:sz w:val="20"/>
          <w:szCs w:val="20"/>
        </w:rPr>
        <w:t xml:space="preserve"> en nuestra instalación,</w:t>
      </w:r>
      <w:r w:rsidR="00B62916">
        <w:rPr>
          <w:rFonts w:ascii="Tahoma" w:hAnsi="Tahoma" w:cs="Tahoma"/>
          <w:bCs/>
          <w:sz w:val="20"/>
          <w:szCs w:val="20"/>
        </w:rPr>
        <w:t xml:space="preserve"> los martes en horario de 17:30 a 20:30;</w:t>
      </w:r>
      <w:r w:rsidR="00322763">
        <w:rPr>
          <w:rFonts w:ascii="Tahoma" w:hAnsi="Tahoma" w:cs="Tahoma"/>
          <w:bCs/>
          <w:sz w:val="20"/>
          <w:szCs w:val="20"/>
        </w:rPr>
        <w:t xml:space="preserve"> así como</w:t>
      </w:r>
      <w:r w:rsidR="00B923A4">
        <w:rPr>
          <w:rFonts w:ascii="Tahoma" w:hAnsi="Tahoma" w:cs="Tahoma"/>
          <w:bCs/>
          <w:sz w:val="20"/>
          <w:szCs w:val="20"/>
        </w:rPr>
        <w:t xml:space="preserve"> unas tarifas especiales en una clínica especializada</w:t>
      </w:r>
      <w:r w:rsidR="00B62916">
        <w:rPr>
          <w:rFonts w:ascii="Tahoma" w:hAnsi="Tahoma" w:cs="Tahoma"/>
          <w:bCs/>
          <w:sz w:val="20"/>
          <w:szCs w:val="20"/>
        </w:rPr>
        <w:t xml:space="preserve"> con la cual tenemos suscrito un acuerdo de colaboración</w:t>
      </w:r>
      <w:r w:rsidR="00B923A4">
        <w:rPr>
          <w:rFonts w:ascii="Tahoma" w:hAnsi="Tahoma" w:cs="Tahoma"/>
          <w:bCs/>
          <w:sz w:val="20"/>
          <w:szCs w:val="20"/>
        </w:rPr>
        <w:t>.</w:t>
      </w:r>
      <w:r w:rsidR="00322763">
        <w:rPr>
          <w:rFonts w:ascii="Tahoma" w:hAnsi="Tahoma" w:cs="Tahoma"/>
          <w:bCs/>
          <w:sz w:val="20"/>
          <w:szCs w:val="20"/>
        </w:rPr>
        <w:t xml:space="preserve"> </w:t>
      </w:r>
      <w:r w:rsidR="001F1D72">
        <w:rPr>
          <w:rFonts w:ascii="Tahoma" w:hAnsi="Tahoma" w:cs="Tahoma"/>
          <w:sz w:val="20"/>
          <w:szCs w:val="20"/>
        </w:rPr>
        <w:t>Asi</w:t>
      </w:r>
      <w:r w:rsidR="008D0C88" w:rsidRPr="00AF48FF">
        <w:rPr>
          <w:rFonts w:ascii="Tahoma" w:hAnsi="Tahoma" w:cs="Tahoma"/>
          <w:sz w:val="20"/>
          <w:szCs w:val="20"/>
        </w:rPr>
        <w:t xml:space="preserve">mismo </w:t>
      </w:r>
      <w:r w:rsidR="00265E47">
        <w:rPr>
          <w:rFonts w:ascii="Tahoma" w:hAnsi="Tahoma" w:cs="Tahoma"/>
          <w:sz w:val="20"/>
          <w:szCs w:val="20"/>
        </w:rPr>
        <w:t>se pide</w:t>
      </w:r>
      <w:r w:rsidR="008D0C88" w:rsidRPr="00AF48FF">
        <w:rPr>
          <w:rFonts w:ascii="Tahoma" w:hAnsi="Tahoma" w:cs="Tahoma"/>
          <w:b/>
          <w:sz w:val="20"/>
          <w:szCs w:val="20"/>
        </w:rPr>
        <w:t xml:space="preserve"> </w:t>
      </w:r>
      <w:r w:rsidR="008D0C88" w:rsidRPr="00AF48FF">
        <w:rPr>
          <w:rFonts w:ascii="Tahoma" w:hAnsi="Tahoma" w:cs="Tahoma"/>
          <w:sz w:val="20"/>
          <w:szCs w:val="20"/>
        </w:rPr>
        <w:t xml:space="preserve">que cada jugador asuma el compromiso de colaborar en la venta anual de </w:t>
      </w:r>
      <w:r w:rsidR="008D0C88" w:rsidRPr="00AF48FF">
        <w:rPr>
          <w:rFonts w:ascii="Tahoma" w:hAnsi="Tahoma" w:cs="Tahoma"/>
          <w:b/>
          <w:sz w:val="20"/>
          <w:szCs w:val="20"/>
        </w:rPr>
        <w:t>lotería de Navidad</w:t>
      </w:r>
      <w:r w:rsidR="00536601">
        <w:rPr>
          <w:rFonts w:ascii="Tahoma" w:hAnsi="Tahoma" w:cs="Tahoma"/>
          <w:b/>
          <w:sz w:val="20"/>
          <w:szCs w:val="20"/>
        </w:rPr>
        <w:t>.</w:t>
      </w:r>
      <w:r w:rsidR="008D0C88" w:rsidRPr="00AF48FF">
        <w:rPr>
          <w:rFonts w:ascii="Tahoma" w:hAnsi="Tahoma" w:cs="Tahoma"/>
          <w:sz w:val="20"/>
          <w:szCs w:val="20"/>
        </w:rPr>
        <w:t xml:space="preserve"> </w:t>
      </w:r>
    </w:p>
    <w:p w:rsidR="00CA454C" w:rsidRPr="00231C17" w:rsidRDefault="00CA454C" w:rsidP="00703697">
      <w:pPr>
        <w:jc w:val="both"/>
        <w:rPr>
          <w:rFonts w:ascii="Tahoma" w:hAnsi="Tahoma" w:cs="Tahoma"/>
          <w:sz w:val="16"/>
          <w:szCs w:val="16"/>
        </w:rPr>
      </w:pPr>
    </w:p>
    <w:p w:rsidR="00231C17" w:rsidRDefault="00DB05CE" w:rsidP="00045FA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AF48FF">
        <w:rPr>
          <w:rFonts w:ascii="Tahoma" w:hAnsi="Tahoma" w:cs="Tahoma"/>
          <w:sz w:val="20"/>
          <w:szCs w:val="20"/>
        </w:rPr>
        <w:t>Sin otro particular y esperando seguir contando con vuestra colaboración, aprovechamos esta oportunidad para enviarles un cordial saludo.</w:t>
      </w:r>
    </w:p>
    <w:p w:rsidR="00322763" w:rsidRDefault="00322763" w:rsidP="00D94C7A">
      <w:pPr>
        <w:jc w:val="both"/>
        <w:rPr>
          <w:rFonts w:ascii="Tahoma" w:hAnsi="Tahoma" w:cs="Tahoma"/>
          <w:sz w:val="20"/>
          <w:szCs w:val="20"/>
        </w:rPr>
      </w:pPr>
    </w:p>
    <w:p w:rsidR="000E538C" w:rsidRDefault="000E538C" w:rsidP="000E538C">
      <w:pPr>
        <w:rPr>
          <w:rFonts w:ascii="Tahoma" w:hAnsi="Tahoma" w:cs="Tahoma"/>
          <w:b/>
          <w:sz w:val="20"/>
          <w:szCs w:val="20"/>
        </w:rPr>
      </w:pPr>
    </w:p>
    <w:p w:rsidR="008D4AFA" w:rsidRDefault="008D4AFA" w:rsidP="000E538C">
      <w:pPr>
        <w:rPr>
          <w:rFonts w:ascii="Tahoma" w:hAnsi="Tahoma" w:cs="Tahoma"/>
          <w:b/>
          <w:sz w:val="20"/>
          <w:szCs w:val="20"/>
        </w:rPr>
      </w:pPr>
    </w:p>
    <w:p w:rsidR="008D4AFA" w:rsidRDefault="008D4AFA" w:rsidP="000E538C">
      <w:pPr>
        <w:rPr>
          <w:rFonts w:ascii="Tahoma" w:hAnsi="Tahoma" w:cs="Tahoma"/>
          <w:b/>
          <w:sz w:val="20"/>
          <w:szCs w:val="20"/>
        </w:rPr>
      </w:pPr>
    </w:p>
    <w:p w:rsidR="000868A6" w:rsidRPr="00B923A4" w:rsidRDefault="000017C5" w:rsidP="000E538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Miguel </w:t>
      </w:r>
      <w:proofErr w:type="spellStart"/>
      <w:r>
        <w:rPr>
          <w:rFonts w:ascii="Tahoma" w:hAnsi="Tahoma" w:cs="Tahoma"/>
          <w:b/>
          <w:sz w:val="20"/>
          <w:szCs w:val="20"/>
        </w:rPr>
        <w:t>Torollo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Arroyo</w:t>
      </w:r>
    </w:p>
    <w:p w:rsidR="00B923A4" w:rsidRPr="00B923A4" w:rsidRDefault="00B923A4" w:rsidP="00B923A4">
      <w:pPr>
        <w:jc w:val="center"/>
        <w:rPr>
          <w:rFonts w:ascii="Tahoma" w:hAnsi="Tahoma" w:cs="Tahoma"/>
          <w:b/>
          <w:sz w:val="20"/>
          <w:szCs w:val="20"/>
        </w:rPr>
      </w:pPr>
      <w:r w:rsidRPr="00B923A4">
        <w:rPr>
          <w:rFonts w:ascii="Tahoma" w:hAnsi="Tahoma" w:cs="Tahoma"/>
          <w:b/>
          <w:sz w:val="20"/>
          <w:szCs w:val="20"/>
        </w:rPr>
        <w:t>Presidente C.D. Trivema Naval</w:t>
      </w:r>
    </w:p>
    <w:sectPr w:rsidR="00B923A4" w:rsidRPr="00B923A4" w:rsidSect="00A7666B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128"/>
    <w:multiLevelType w:val="hybridMultilevel"/>
    <w:tmpl w:val="288E46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95536"/>
    <w:multiLevelType w:val="hybridMultilevel"/>
    <w:tmpl w:val="7BE47E6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21137F"/>
    <w:multiLevelType w:val="hybridMultilevel"/>
    <w:tmpl w:val="6966E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52DE3"/>
    <w:multiLevelType w:val="hybridMultilevel"/>
    <w:tmpl w:val="1A2ED3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023358"/>
    <w:multiLevelType w:val="hybridMultilevel"/>
    <w:tmpl w:val="F84C27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>
    <w:applyBreakingRules/>
    <w:useFELayout/>
  </w:compat>
  <w:rsids>
    <w:rsidRoot w:val="004A20C4"/>
    <w:rsid w:val="000017C5"/>
    <w:rsid w:val="000024E5"/>
    <w:rsid w:val="00033DAF"/>
    <w:rsid w:val="00045FA3"/>
    <w:rsid w:val="000868A6"/>
    <w:rsid w:val="000926A0"/>
    <w:rsid w:val="0009520D"/>
    <w:rsid w:val="000A2EAD"/>
    <w:rsid w:val="000A3688"/>
    <w:rsid w:val="000B5D07"/>
    <w:rsid w:val="000B7F00"/>
    <w:rsid w:val="000C7E1A"/>
    <w:rsid w:val="000D1CDB"/>
    <w:rsid w:val="000D5875"/>
    <w:rsid w:val="000E5269"/>
    <w:rsid w:val="000E538C"/>
    <w:rsid w:val="000F0DE0"/>
    <w:rsid w:val="000F423F"/>
    <w:rsid w:val="00100A59"/>
    <w:rsid w:val="00111206"/>
    <w:rsid w:val="00112925"/>
    <w:rsid w:val="00113BE2"/>
    <w:rsid w:val="00130CE9"/>
    <w:rsid w:val="00143DED"/>
    <w:rsid w:val="00152255"/>
    <w:rsid w:val="00157DFA"/>
    <w:rsid w:val="00165D98"/>
    <w:rsid w:val="00177BE4"/>
    <w:rsid w:val="001800AF"/>
    <w:rsid w:val="00180AE8"/>
    <w:rsid w:val="00182452"/>
    <w:rsid w:val="001956F9"/>
    <w:rsid w:val="001A16E5"/>
    <w:rsid w:val="001A2135"/>
    <w:rsid w:val="001A381F"/>
    <w:rsid w:val="001A4449"/>
    <w:rsid w:val="001B1FE8"/>
    <w:rsid w:val="001B3C9A"/>
    <w:rsid w:val="001E4BE9"/>
    <w:rsid w:val="001F1D72"/>
    <w:rsid w:val="001F2996"/>
    <w:rsid w:val="00213492"/>
    <w:rsid w:val="0021503A"/>
    <w:rsid w:val="00231C17"/>
    <w:rsid w:val="00234DFD"/>
    <w:rsid w:val="00235DD0"/>
    <w:rsid w:val="00257B79"/>
    <w:rsid w:val="002609C1"/>
    <w:rsid w:val="00265E47"/>
    <w:rsid w:val="00266E3B"/>
    <w:rsid w:val="00270760"/>
    <w:rsid w:val="00283E16"/>
    <w:rsid w:val="0029219E"/>
    <w:rsid w:val="002D31C1"/>
    <w:rsid w:val="002D698C"/>
    <w:rsid w:val="002E40E9"/>
    <w:rsid w:val="002F1D0C"/>
    <w:rsid w:val="002F5DFE"/>
    <w:rsid w:val="002F758E"/>
    <w:rsid w:val="00303FE6"/>
    <w:rsid w:val="00311ED6"/>
    <w:rsid w:val="00322763"/>
    <w:rsid w:val="00327C93"/>
    <w:rsid w:val="00327EEE"/>
    <w:rsid w:val="00331FB8"/>
    <w:rsid w:val="00351628"/>
    <w:rsid w:val="00385889"/>
    <w:rsid w:val="00393A3F"/>
    <w:rsid w:val="003A6FE2"/>
    <w:rsid w:val="003B66DB"/>
    <w:rsid w:val="003D1109"/>
    <w:rsid w:val="003D48B0"/>
    <w:rsid w:val="003D7D5D"/>
    <w:rsid w:val="003E06BA"/>
    <w:rsid w:val="003E1ADE"/>
    <w:rsid w:val="004009BD"/>
    <w:rsid w:val="00404E0B"/>
    <w:rsid w:val="004068FC"/>
    <w:rsid w:val="004077AC"/>
    <w:rsid w:val="00413DDD"/>
    <w:rsid w:val="00414B88"/>
    <w:rsid w:val="00455866"/>
    <w:rsid w:val="00473F86"/>
    <w:rsid w:val="0047707A"/>
    <w:rsid w:val="00480F35"/>
    <w:rsid w:val="00481FBB"/>
    <w:rsid w:val="004867FC"/>
    <w:rsid w:val="004A20C4"/>
    <w:rsid w:val="004B2A3B"/>
    <w:rsid w:val="004B62EB"/>
    <w:rsid w:val="004C1DD2"/>
    <w:rsid w:val="004F064C"/>
    <w:rsid w:val="004F5EC7"/>
    <w:rsid w:val="005132E0"/>
    <w:rsid w:val="005225AE"/>
    <w:rsid w:val="00533BBE"/>
    <w:rsid w:val="00536601"/>
    <w:rsid w:val="00544934"/>
    <w:rsid w:val="00554E9A"/>
    <w:rsid w:val="00561F0C"/>
    <w:rsid w:val="00564BB7"/>
    <w:rsid w:val="00565230"/>
    <w:rsid w:val="00572399"/>
    <w:rsid w:val="00574449"/>
    <w:rsid w:val="00575901"/>
    <w:rsid w:val="005A394A"/>
    <w:rsid w:val="005B4F2F"/>
    <w:rsid w:val="005D3903"/>
    <w:rsid w:val="005E0BAB"/>
    <w:rsid w:val="005E22C4"/>
    <w:rsid w:val="005E467B"/>
    <w:rsid w:val="005E6558"/>
    <w:rsid w:val="00610353"/>
    <w:rsid w:val="006210B8"/>
    <w:rsid w:val="0063140A"/>
    <w:rsid w:val="006422A8"/>
    <w:rsid w:val="00645BF0"/>
    <w:rsid w:val="00660CAA"/>
    <w:rsid w:val="00666684"/>
    <w:rsid w:val="006701E9"/>
    <w:rsid w:val="006A71E3"/>
    <w:rsid w:val="006B001F"/>
    <w:rsid w:val="006B1192"/>
    <w:rsid w:val="006C1DB2"/>
    <w:rsid w:val="006D0348"/>
    <w:rsid w:val="00703697"/>
    <w:rsid w:val="00712F06"/>
    <w:rsid w:val="007149B2"/>
    <w:rsid w:val="00720DC5"/>
    <w:rsid w:val="0072310F"/>
    <w:rsid w:val="00734CCE"/>
    <w:rsid w:val="0074090E"/>
    <w:rsid w:val="00760F41"/>
    <w:rsid w:val="007700DE"/>
    <w:rsid w:val="00770B17"/>
    <w:rsid w:val="007803E6"/>
    <w:rsid w:val="007A286C"/>
    <w:rsid w:val="007A7D5B"/>
    <w:rsid w:val="007B216F"/>
    <w:rsid w:val="007B2A7D"/>
    <w:rsid w:val="007C1F8D"/>
    <w:rsid w:val="007C48A9"/>
    <w:rsid w:val="007E0568"/>
    <w:rsid w:val="007F41ED"/>
    <w:rsid w:val="00801097"/>
    <w:rsid w:val="00802B34"/>
    <w:rsid w:val="00815BA2"/>
    <w:rsid w:val="00842C83"/>
    <w:rsid w:val="00852637"/>
    <w:rsid w:val="008548BF"/>
    <w:rsid w:val="00872B29"/>
    <w:rsid w:val="0088523B"/>
    <w:rsid w:val="008B7ABB"/>
    <w:rsid w:val="008C0963"/>
    <w:rsid w:val="008C264B"/>
    <w:rsid w:val="008C7DB1"/>
    <w:rsid w:val="008D0C88"/>
    <w:rsid w:val="008D4AFA"/>
    <w:rsid w:val="008E41FE"/>
    <w:rsid w:val="008F1FC0"/>
    <w:rsid w:val="008F275E"/>
    <w:rsid w:val="008F5019"/>
    <w:rsid w:val="00917248"/>
    <w:rsid w:val="009219DB"/>
    <w:rsid w:val="00922936"/>
    <w:rsid w:val="0093575F"/>
    <w:rsid w:val="009530CF"/>
    <w:rsid w:val="009646FE"/>
    <w:rsid w:val="0097241A"/>
    <w:rsid w:val="00976E3D"/>
    <w:rsid w:val="00991A54"/>
    <w:rsid w:val="009D130E"/>
    <w:rsid w:val="00A205D6"/>
    <w:rsid w:val="00A218A4"/>
    <w:rsid w:val="00A26F89"/>
    <w:rsid w:val="00A34E97"/>
    <w:rsid w:val="00A554FE"/>
    <w:rsid w:val="00A70DD3"/>
    <w:rsid w:val="00A7666B"/>
    <w:rsid w:val="00A95725"/>
    <w:rsid w:val="00A97B32"/>
    <w:rsid w:val="00AB26C0"/>
    <w:rsid w:val="00AC3609"/>
    <w:rsid w:val="00AE01EB"/>
    <w:rsid w:val="00AF1C70"/>
    <w:rsid w:val="00AF3104"/>
    <w:rsid w:val="00AF48FF"/>
    <w:rsid w:val="00B34A0A"/>
    <w:rsid w:val="00B56E17"/>
    <w:rsid w:val="00B62916"/>
    <w:rsid w:val="00B759FB"/>
    <w:rsid w:val="00B76FE7"/>
    <w:rsid w:val="00B900D6"/>
    <w:rsid w:val="00B923A4"/>
    <w:rsid w:val="00BA7AD2"/>
    <w:rsid w:val="00BB322E"/>
    <w:rsid w:val="00BB49C0"/>
    <w:rsid w:val="00BC0091"/>
    <w:rsid w:val="00BC24BA"/>
    <w:rsid w:val="00BD23B0"/>
    <w:rsid w:val="00BD6C81"/>
    <w:rsid w:val="00BE2391"/>
    <w:rsid w:val="00C11493"/>
    <w:rsid w:val="00C1342F"/>
    <w:rsid w:val="00C31E85"/>
    <w:rsid w:val="00C40E3C"/>
    <w:rsid w:val="00C5025B"/>
    <w:rsid w:val="00C7025C"/>
    <w:rsid w:val="00C735CD"/>
    <w:rsid w:val="00C82B42"/>
    <w:rsid w:val="00C83A18"/>
    <w:rsid w:val="00C92934"/>
    <w:rsid w:val="00CA454C"/>
    <w:rsid w:val="00CB60B3"/>
    <w:rsid w:val="00CC5414"/>
    <w:rsid w:val="00CD1A2F"/>
    <w:rsid w:val="00CD2804"/>
    <w:rsid w:val="00CD3737"/>
    <w:rsid w:val="00CD3A14"/>
    <w:rsid w:val="00CE514A"/>
    <w:rsid w:val="00CE5D36"/>
    <w:rsid w:val="00CF4674"/>
    <w:rsid w:val="00CF7571"/>
    <w:rsid w:val="00D35BAC"/>
    <w:rsid w:val="00D43D0C"/>
    <w:rsid w:val="00D44001"/>
    <w:rsid w:val="00D628F2"/>
    <w:rsid w:val="00D825BA"/>
    <w:rsid w:val="00D85158"/>
    <w:rsid w:val="00D85D3A"/>
    <w:rsid w:val="00D94C7A"/>
    <w:rsid w:val="00DA2368"/>
    <w:rsid w:val="00DB05CE"/>
    <w:rsid w:val="00DB3E9E"/>
    <w:rsid w:val="00DB7B7E"/>
    <w:rsid w:val="00DD52A3"/>
    <w:rsid w:val="00DE0417"/>
    <w:rsid w:val="00E03219"/>
    <w:rsid w:val="00E04643"/>
    <w:rsid w:val="00E11477"/>
    <w:rsid w:val="00E154FC"/>
    <w:rsid w:val="00E20898"/>
    <w:rsid w:val="00E232E6"/>
    <w:rsid w:val="00E248A2"/>
    <w:rsid w:val="00E3666D"/>
    <w:rsid w:val="00E45F6D"/>
    <w:rsid w:val="00E461E7"/>
    <w:rsid w:val="00E51432"/>
    <w:rsid w:val="00E5266D"/>
    <w:rsid w:val="00E641BA"/>
    <w:rsid w:val="00E82EC5"/>
    <w:rsid w:val="00E905F4"/>
    <w:rsid w:val="00E97F21"/>
    <w:rsid w:val="00EA2ED7"/>
    <w:rsid w:val="00EB12C9"/>
    <w:rsid w:val="00EB4C8A"/>
    <w:rsid w:val="00EE080E"/>
    <w:rsid w:val="00EE2BEC"/>
    <w:rsid w:val="00EE3564"/>
    <w:rsid w:val="00EE4137"/>
    <w:rsid w:val="00F061EC"/>
    <w:rsid w:val="00F163D3"/>
    <w:rsid w:val="00F332B4"/>
    <w:rsid w:val="00F4269D"/>
    <w:rsid w:val="00F722BA"/>
    <w:rsid w:val="00F745DC"/>
    <w:rsid w:val="00FC0E03"/>
    <w:rsid w:val="00FD2BB1"/>
    <w:rsid w:val="00FE354C"/>
    <w:rsid w:val="00FE3DE8"/>
    <w:rsid w:val="00FF2B1A"/>
    <w:rsid w:val="00FF5BA5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804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cha">
    <w:name w:val="Date"/>
    <w:basedOn w:val="Normal"/>
    <w:next w:val="Normal"/>
    <w:rsid w:val="00F745DC"/>
  </w:style>
  <w:style w:type="character" w:styleId="Hipervnculo">
    <w:name w:val="Hyperlink"/>
    <w:basedOn w:val="Fuentedeprrafopredeter"/>
    <w:rsid w:val="004F064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8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866"/>
    <w:rPr>
      <w:rFonts w:ascii="Tahoma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0A3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rivemana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dtrivemana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trivemanava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1146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TANDEM DDB</Company>
  <LinksUpToDate>false</LinksUpToDate>
  <CharactersWithSpaces>7439</CharactersWithSpaces>
  <SharedDoc>false</SharedDoc>
  <HLinks>
    <vt:vector size="12" baseType="variant">
      <vt:variant>
        <vt:i4>5898352</vt:i4>
      </vt:variant>
      <vt:variant>
        <vt:i4>3</vt:i4>
      </vt:variant>
      <vt:variant>
        <vt:i4>0</vt:i4>
      </vt:variant>
      <vt:variant>
        <vt:i4>5</vt:i4>
      </vt:variant>
      <vt:variant>
        <vt:lpwstr>mailto:info@cdtrivemanaval.com</vt:lpwstr>
      </vt:variant>
      <vt:variant>
        <vt:lpwstr/>
      </vt:variant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http://www.cdtrivemanaval.com/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MIGUEL</cp:lastModifiedBy>
  <cp:revision>140</cp:revision>
  <cp:lastPrinted>2013-05-21T19:20:00Z</cp:lastPrinted>
  <dcterms:created xsi:type="dcterms:W3CDTF">2015-02-06T13:34:00Z</dcterms:created>
  <dcterms:modified xsi:type="dcterms:W3CDTF">2016-02-10T15:24:00Z</dcterms:modified>
</cp:coreProperties>
</file>